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CD355C">
      <w:pPr>
        <w:jc w:val="center"/>
        <w:rPr>
          <w:rFonts w:ascii="Arial" w:hAnsi="Arial" w:cs="Arial"/>
          <w:b/>
          <w:bCs/>
          <w:sz w:val="24"/>
          <w:szCs w:val="24"/>
        </w:rPr>
      </w:pPr>
      <w:r>
        <w:rPr>
          <w:rFonts w:ascii="Arial" w:hAnsi="Arial" w:cs="Arial"/>
          <w:b/>
          <w:bCs/>
          <w:sz w:val="24"/>
          <w:szCs w:val="24"/>
        </w:rPr>
        <w:t xml:space="preserve">METRO WELLNESS &amp; COMMUNITY </w:t>
      </w:r>
      <w:r w:rsidRPr="00DA0E4C">
        <w:rPr>
          <w:rFonts w:ascii="Arial" w:hAnsi="Arial" w:cs="Arial"/>
          <w:b/>
          <w:bCs/>
          <w:sz w:val="24"/>
          <w:szCs w:val="24"/>
        </w:rPr>
        <w:t>CENTER – TAMPA</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C009DC">
        <w:rPr>
          <w:rFonts w:ascii="Arial" w:hAnsi="Arial" w:cs="Arial"/>
          <w:b/>
          <w:bCs/>
          <w:sz w:val="24"/>
          <w:szCs w:val="24"/>
        </w:rPr>
        <w:t>JULY 20, 2015</w:t>
      </w:r>
    </w:p>
    <w:p w:rsidR="00CD355C" w:rsidRPr="00DA0E4C" w:rsidRDefault="00CD355C" w:rsidP="00527BDE">
      <w:pPr>
        <w:pStyle w:val="Heading1"/>
      </w:pPr>
      <w:r>
        <w:rPr>
          <w:u w:val="none"/>
        </w:rPr>
        <w:t>11</w:t>
      </w:r>
      <w:r w:rsidRPr="00DA0E4C">
        <w:rPr>
          <w:u w:val="none"/>
        </w:rPr>
        <w:t>:</w:t>
      </w:r>
      <w:r>
        <w:rPr>
          <w:u w:val="none"/>
        </w:rPr>
        <w:t>0</w:t>
      </w:r>
      <w:r w:rsidRPr="00DA0E4C">
        <w:rPr>
          <w:u w:val="none"/>
        </w:rPr>
        <w:t>0</w:t>
      </w:r>
      <w:r>
        <w:rPr>
          <w:u w:val="none"/>
        </w:rPr>
        <w:t xml:space="preserve"> A</w:t>
      </w:r>
      <w:r w:rsidRPr="00DA0E4C">
        <w:rPr>
          <w:u w:val="none"/>
        </w:rPr>
        <w:t xml:space="preserve">.M. </w:t>
      </w:r>
      <w:r>
        <w:rPr>
          <w:u w:val="none"/>
        </w:rPr>
        <w:t xml:space="preserve"> – 12:3</w:t>
      </w:r>
      <w:r w:rsidRPr="00DA0E4C">
        <w:rPr>
          <w:u w:val="none"/>
        </w:rPr>
        <w:t>0 P.M.</w:t>
      </w:r>
    </w:p>
    <w:p w:rsidR="00CD355C" w:rsidRDefault="00CD355C">
      <w:pPr>
        <w:pStyle w:val="Heading1"/>
      </w:pPr>
      <w:r w:rsidRPr="00DA0E4C">
        <w:t>MINUTES</w:t>
      </w:r>
    </w:p>
    <w:p w:rsidR="00CD355C" w:rsidRPr="009614B1" w:rsidRDefault="00CD355C" w:rsidP="00D32C56">
      <w:pPr>
        <w:rPr>
          <w:color w:val="000000"/>
        </w:rPr>
      </w:pPr>
    </w:p>
    <w:p w:rsidR="00CD355C" w:rsidRPr="009614B1" w:rsidRDefault="00CD355C">
      <w:pPr>
        <w:pStyle w:val="Heading1"/>
        <w:rPr>
          <w:color w:val="000000"/>
        </w:rPr>
      </w:pPr>
      <w:r w:rsidRPr="009614B1">
        <w:rPr>
          <w:color w:val="000000"/>
        </w:rPr>
        <w:t xml:space="preserve"> </w:t>
      </w: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CC067E">
            <w:pPr>
              <w:pStyle w:val="BodyText2"/>
              <w:jc w:val="both"/>
              <w:rPr>
                <w:color w:val="000000"/>
              </w:rPr>
            </w:pPr>
            <w:r w:rsidRPr="004A3DA0">
              <w:rPr>
                <w:color w:val="000000"/>
              </w:rPr>
              <w:t xml:space="preserve">The meeting was called to order by </w:t>
            </w:r>
            <w:r>
              <w:rPr>
                <w:color w:val="000000"/>
              </w:rPr>
              <w:t>Tonicia Freeman-Foster, Chair</w:t>
            </w:r>
            <w:r w:rsidRPr="004A3DA0">
              <w:rPr>
                <w:color w:val="000000"/>
              </w:rPr>
              <w:t>,</w:t>
            </w:r>
            <w:r w:rsidR="00E57BEF">
              <w:rPr>
                <w:color w:val="000000"/>
              </w:rPr>
              <w:t xml:space="preserve"> at 11:0</w:t>
            </w:r>
            <w:r w:rsidR="00CC067E">
              <w:rPr>
                <w:color w:val="000000"/>
              </w:rPr>
              <w:t>9</w:t>
            </w:r>
            <w:r w:rsidR="00E57BEF">
              <w:rPr>
                <w:color w:val="000000"/>
              </w:rPr>
              <w:t xml:space="preserve"> </w:t>
            </w:r>
            <w:r w:rsidRPr="004A3DA0">
              <w:rPr>
                <w:color w:val="000000"/>
              </w:rPr>
              <w:t>a.m.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4D1F96">
            <w:pPr>
              <w:pStyle w:val="BodyText2"/>
              <w:spacing w:after="0"/>
              <w:rPr>
                <w:color w:val="000000"/>
                <w:u w:val="single"/>
              </w:rPr>
            </w:pPr>
            <w:r w:rsidRPr="004A3DA0">
              <w:rPr>
                <w:color w:val="000000"/>
                <w:u w:val="single"/>
              </w:rPr>
              <w:t>Members Present:</w:t>
            </w:r>
            <w:r>
              <w:rPr>
                <w:color w:val="000000"/>
              </w:rPr>
              <w:t xml:space="preserve"> Tonicia Freeman-Foster, Brittany </w:t>
            </w:r>
            <w:r w:rsidRPr="00F213B4">
              <w:rPr>
                <w:color w:val="000000"/>
              </w:rPr>
              <w:t>Frederick</w:t>
            </w:r>
            <w:r w:rsidR="00E92CBB" w:rsidRPr="00F213B4">
              <w:rPr>
                <w:color w:val="000000"/>
              </w:rPr>
              <w:t>,</w:t>
            </w:r>
            <w:r w:rsidR="00E92CBB">
              <w:rPr>
                <w:color w:val="000000"/>
              </w:rPr>
              <w:t xml:space="preserve"> </w:t>
            </w:r>
            <w:r w:rsidR="00481B7A">
              <w:rPr>
                <w:color w:val="000000"/>
              </w:rPr>
              <w:t>Bernard Messier</w:t>
            </w:r>
          </w:p>
          <w:p w:rsidR="00CD355C" w:rsidRPr="004E2333" w:rsidRDefault="00CD355C">
            <w:pPr>
              <w:pStyle w:val="BodyText2"/>
              <w:spacing w:after="0"/>
              <w:jc w:val="both"/>
              <w:rPr>
                <w:color w:val="000000"/>
                <w:u w:val="single"/>
              </w:rPr>
            </w:pPr>
            <w:r w:rsidRPr="004A3DA0">
              <w:rPr>
                <w:color w:val="000000"/>
                <w:u w:val="single"/>
              </w:rPr>
              <w:t>Members Absent:</w:t>
            </w:r>
            <w:r w:rsidR="00481B7A">
              <w:rPr>
                <w:color w:val="000000"/>
              </w:rPr>
              <w:t xml:space="preserve"> </w:t>
            </w:r>
            <w:r w:rsidR="0098292B">
              <w:rPr>
                <w:color w:val="000000"/>
              </w:rPr>
              <w:t>Ginger Rockey-Johnson</w:t>
            </w:r>
          </w:p>
          <w:p w:rsidR="00CD355C" w:rsidRPr="000663B0" w:rsidRDefault="00CD355C">
            <w:pPr>
              <w:pStyle w:val="BodyText2"/>
              <w:spacing w:after="0"/>
              <w:jc w:val="both"/>
              <w:rPr>
                <w:color w:val="000000"/>
              </w:rPr>
            </w:pPr>
            <w:r>
              <w:rPr>
                <w:color w:val="000000"/>
                <w:u w:val="single"/>
              </w:rPr>
              <w:t>Guests Present</w:t>
            </w:r>
            <w:r w:rsidRPr="000663B0">
              <w:rPr>
                <w:color w:val="000000"/>
              </w:rPr>
              <w:t xml:space="preserve">: </w:t>
            </w:r>
            <w:r w:rsidR="00481B7A">
              <w:rPr>
                <w:color w:val="000000"/>
              </w:rPr>
              <w:t>Maribel Martinez</w:t>
            </w:r>
          </w:p>
          <w:p w:rsidR="00CD355C" w:rsidRPr="004A3DA0" w:rsidRDefault="00CD355C">
            <w:pPr>
              <w:pStyle w:val="BodyText2"/>
              <w:spacing w:after="0"/>
              <w:jc w:val="both"/>
              <w:rPr>
                <w:color w:val="000000"/>
              </w:rPr>
            </w:pPr>
            <w:r w:rsidRPr="004A3DA0">
              <w:rPr>
                <w:color w:val="000000"/>
                <w:u w:val="single"/>
              </w:rPr>
              <w:t>Grantee Staff Present:</w:t>
            </w:r>
            <w:r>
              <w:rPr>
                <w:color w:val="000000"/>
              </w:rPr>
              <w:t xml:space="preserve"> </w:t>
            </w:r>
            <w:r w:rsidR="00E57BEF">
              <w:rPr>
                <w:color w:val="000000"/>
              </w:rPr>
              <w:t>None</w:t>
            </w:r>
          </w:p>
          <w:p w:rsidR="00CD355C" w:rsidRPr="004A3DA0" w:rsidRDefault="00CD355C">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Default="00E92CBB" w:rsidP="002E14F0">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CD355C" w:rsidRPr="004A3DA0">
              <w:rPr>
                <w:color w:val="000000"/>
              </w:rPr>
              <w:t xml:space="preserve"> </w:t>
            </w:r>
            <w:r w:rsidR="00E57BEF">
              <w:rPr>
                <w:color w:val="000000"/>
              </w:rPr>
              <w:t>Julie Gnage</w:t>
            </w:r>
          </w:p>
          <w:p w:rsidR="00CD355C" w:rsidRPr="00AD2840" w:rsidRDefault="00CD355C" w:rsidP="002E14F0">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CD355C" w:rsidRPr="00AD2840" w:rsidRDefault="00936899" w:rsidP="00AD2840">
            <w:pPr>
              <w:pStyle w:val="BodyText2"/>
              <w:rPr>
                <w:color w:val="000000"/>
              </w:rPr>
            </w:pPr>
            <w:r>
              <w:t xml:space="preserve">None. </w:t>
            </w:r>
          </w:p>
        </w:tc>
      </w:tr>
      <w:tr w:rsidR="00CD355C" w:rsidRPr="00690AF3">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481B7A" w:rsidRPr="006523D5" w:rsidRDefault="0098292B" w:rsidP="006523D5">
            <w:pPr>
              <w:pStyle w:val="BodyText2"/>
              <w:spacing w:before="100" w:beforeAutospacing="1" w:after="0"/>
              <w:jc w:val="both"/>
              <w:rPr>
                <w:color w:val="000080"/>
              </w:rPr>
            </w:pPr>
            <w:r>
              <w:rPr>
                <w:color w:val="000000"/>
              </w:rPr>
              <w:t>The minutes from the June 15</w:t>
            </w:r>
            <w:r w:rsidR="00481B7A">
              <w:rPr>
                <w:color w:val="000000"/>
              </w:rPr>
              <w:t>, 2015 Membership meeting were approved.</w:t>
            </w:r>
            <w:r w:rsidR="00481B7A">
              <w:rPr>
                <w:b/>
                <w:color w:val="000000"/>
              </w:rPr>
              <w:t xml:space="preserve"> (M: </w:t>
            </w:r>
            <w:r w:rsidR="00481B7A" w:rsidRPr="00F213B4">
              <w:rPr>
                <w:b/>
                <w:color w:val="000000"/>
              </w:rPr>
              <w:t>Fred</w:t>
            </w:r>
            <w:r w:rsidR="00F213B4" w:rsidRPr="00F213B4">
              <w:rPr>
                <w:b/>
                <w:color w:val="000000"/>
              </w:rPr>
              <w:t>e</w:t>
            </w:r>
            <w:r w:rsidR="00481B7A" w:rsidRPr="00F213B4">
              <w:rPr>
                <w:b/>
                <w:color w:val="000000"/>
              </w:rPr>
              <w:t>rick</w:t>
            </w:r>
            <w:r w:rsidR="00481B7A">
              <w:rPr>
                <w:b/>
                <w:color w:val="000000"/>
              </w:rPr>
              <w:t xml:space="preserve"> S:</w:t>
            </w:r>
            <w:r>
              <w:rPr>
                <w:b/>
                <w:color w:val="000000"/>
              </w:rPr>
              <w:t>Messier</w:t>
            </w:r>
            <w:r w:rsidR="00481B7A">
              <w:rPr>
                <w:b/>
                <w:color w:val="000000"/>
              </w:rPr>
              <w:t>)</w:t>
            </w:r>
            <w:r w:rsidR="00481B7A">
              <w:rPr>
                <w:color w:val="000000"/>
              </w:rPr>
              <w:t xml:space="preserve"> </w:t>
            </w:r>
          </w:p>
        </w:tc>
      </w:tr>
      <w:tr w:rsidR="00F432C6" w:rsidRPr="00690AF3">
        <w:trPr>
          <w:trHeight w:val="720"/>
        </w:trPr>
        <w:tc>
          <w:tcPr>
            <w:tcW w:w="2520" w:type="dxa"/>
          </w:tcPr>
          <w:p w:rsidR="00F432C6" w:rsidRPr="00690AF3" w:rsidRDefault="00F432C6" w:rsidP="00376B9E">
            <w:pPr>
              <w:pStyle w:val="Heading3"/>
              <w:keepNext w:val="0"/>
              <w:spacing w:before="120"/>
              <w:rPr>
                <w:color w:val="000080"/>
                <w:sz w:val="4"/>
                <w:szCs w:val="4"/>
              </w:rPr>
            </w:pPr>
          </w:p>
          <w:p w:rsidR="00F432C6" w:rsidRPr="00690AF3" w:rsidRDefault="00F432C6" w:rsidP="00376B9E">
            <w:pPr>
              <w:pStyle w:val="Heading3"/>
              <w:keepNext w:val="0"/>
              <w:spacing w:before="120"/>
              <w:rPr>
                <w:color w:val="000000"/>
                <w:sz w:val="24"/>
                <w:szCs w:val="24"/>
              </w:rPr>
            </w:pPr>
            <w:r w:rsidRPr="00690AF3">
              <w:rPr>
                <w:color w:val="000000"/>
                <w:sz w:val="24"/>
                <w:szCs w:val="24"/>
              </w:rPr>
              <w:t>CARE COUNCIL REPORT</w:t>
            </w:r>
          </w:p>
        </w:tc>
        <w:tc>
          <w:tcPr>
            <w:tcW w:w="7740" w:type="dxa"/>
          </w:tcPr>
          <w:p w:rsidR="000F5843" w:rsidRDefault="00F432C6" w:rsidP="00C34C9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Tonicia Freeman-Foster </w:t>
            </w:r>
            <w:r w:rsidR="00C34C9C">
              <w:rPr>
                <w:rFonts w:ascii="Arial" w:hAnsi="Arial" w:cs="Arial"/>
                <w:color w:val="000000"/>
                <w:sz w:val="24"/>
                <w:szCs w:val="24"/>
              </w:rPr>
              <w:t xml:space="preserve">gave the Care Council report for the meeting held on July 1, 2015 at the Children’s Board of Hillsborough County. </w:t>
            </w:r>
          </w:p>
          <w:p w:rsidR="00F213B4" w:rsidRPr="00522A09" w:rsidRDefault="00F213B4" w:rsidP="00F213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32"/>
                <w:szCs w:val="24"/>
              </w:rPr>
            </w:pPr>
            <w:r w:rsidRPr="00F45706">
              <w:rPr>
                <w:rFonts w:ascii="Arial" w:hAnsi="Arial" w:cs="Arial"/>
                <w:color w:val="000000"/>
                <w:sz w:val="24"/>
                <w:szCs w:val="24"/>
              </w:rPr>
              <w:t>Nolan Finn, Chair</w:t>
            </w:r>
            <w:r>
              <w:rPr>
                <w:rFonts w:ascii="Arial" w:hAnsi="Arial" w:cs="Arial"/>
                <w:color w:val="000000"/>
                <w:sz w:val="24"/>
                <w:szCs w:val="24"/>
              </w:rPr>
              <w:t xml:space="preserve">, </w:t>
            </w:r>
            <w:r w:rsidRPr="00522A09">
              <w:rPr>
                <w:rFonts w:ascii="Arial" w:hAnsi="Arial" w:cs="Arial"/>
                <w:color w:val="000000"/>
                <w:sz w:val="24"/>
                <w:szCs w:val="24"/>
              </w:rPr>
              <w:t>discussed last week’s historic achievements including the Supreme Court’s Ruling on marriage equality. Nolan also encourage</w:t>
            </w:r>
            <w:r>
              <w:rPr>
                <w:rFonts w:ascii="Arial" w:hAnsi="Arial" w:cs="Arial"/>
                <w:color w:val="000000"/>
                <w:sz w:val="24"/>
                <w:szCs w:val="24"/>
              </w:rPr>
              <w:t>d</w:t>
            </w:r>
            <w:r w:rsidRPr="00522A09">
              <w:rPr>
                <w:rFonts w:ascii="Arial" w:hAnsi="Arial" w:cs="Arial"/>
                <w:color w:val="000000"/>
                <w:sz w:val="24"/>
                <w:szCs w:val="24"/>
              </w:rPr>
              <w:t xml:space="preserve"> members to attend the United States Conference on AIDS in September 2015 in Washington, D.C.</w:t>
            </w:r>
          </w:p>
          <w:p w:rsidR="00F213B4" w:rsidRDefault="00F213B4" w:rsidP="00F213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F45706">
              <w:rPr>
                <w:rFonts w:ascii="Arial" w:hAnsi="Arial" w:cs="Arial"/>
                <w:color w:val="000000"/>
                <w:sz w:val="24"/>
                <w:szCs w:val="24"/>
              </w:rPr>
              <w:t>Aubrey Arnold, Part A Grantee, discussed</w:t>
            </w:r>
            <w:r>
              <w:rPr>
                <w:rFonts w:ascii="Arial" w:hAnsi="Arial" w:cs="Arial"/>
                <w:color w:val="000000"/>
                <w:sz w:val="24"/>
                <w:szCs w:val="24"/>
              </w:rPr>
              <w:t xml:space="preserve"> the historic week preceding the meeting with the Supreme Court upholding subsidies of the Affordable Care Act and the passage of marriage equality.  The final </w:t>
            </w:r>
            <w:r>
              <w:rPr>
                <w:rFonts w:ascii="Arial" w:hAnsi="Arial" w:cs="Arial"/>
                <w:color w:val="000000"/>
                <w:sz w:val="24"/>
                <w:szCs w:val="24"/>
              </w:rPr>
              <w:lastRenderedPageBreak/>
              <w:t xml:space="preserve">grant award was received in late May and represents a 3.5% increase over last year for an award amount of $10,282,968. The grantee’s is expecting a Request for Applications (RFA) to be released (pending Care Council vote) in early July with a deadline of early-mid August. Recipients would be notified in August and would be presented to the Board of County Commissioners (BOCC) in September. The grantee will contact members if they need scoring help with the RFA. </w:t>
            </w:r>
          </w:p>
          <w:p w:rsidR="00F213B4" w:rsidRDefault="00F213B4" w:rsidP="00F213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The replacement to </w:t>
            </w:r>
            <w:proofErr w:type="spellStart"/>
            <w:r>
              <w:rPr>
                <w:rFonts w:ascii="Arial" w:hAnsi="Arial" w:cs="Arial"/>
                <w:color w:val="000000"/>
                <w:sz w:val="24"/>
                <w:szCs w:val="24"/>
              </w:rPr>
              <w:t>CAREWare</w:t>
            </w:r>
            <w:proofErr w:type="spellEnd"/>
            <w:r>
              <w:rPr>
                <w:rFonts w:ascii="Arial" w:hAnsi="Arial" w:cs="Arial"/>
                <w:color w:val="000000"/>
                <w:sz w:val="24"/>
                <w:szCs w:val="24"/>
              </w:rPr>
              <w:t xml:space="preserve">, E2 Hillsborough, was secured and the new system will formally begin on January 1, 2016. Aubrey reported that the grantee’s office has been having regular meetings with the developers, RDE Systems. </w:t>
            </w:r>
          </w:p>
          <w:p w:rsidR="00F213B4" w:rsidRDefault="00F213B4" w:rsidP="00F213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F45706">
              <w:rPr>
                <w:rFonts w:ascii="Arial" w:hAnsi="Arial" w:cs="Arial"/>
                <w:color w:val="000000"/>
                <w:sz w:val="24"/>
                <w:szCs w:val="24"/>
              </w:rPr>
              <w:t>Demarcus Holden, Part B Lead Agency,</w:t>
            </w:r>
            <w:r>
              <w:rPr>
                <w:rFonts w:ascii="Arial" w:hAnsi="Arial" w:cs="Arial"/>
                <w:color w:val="000000"/>
                <w:sz w:val="24"/>
                <w:szCs w:val="24"/>
              </w:rPr>
              <w:t xml:space="preserve"> noted that the new state fiscal year begins today. The state fiscal year relates to the General Revenue (GR) funds. The lead agency is currently preparing for the new fiscal year. </w:t>
            </w:r>
          </w:p>
          <w:p w:rsidR="00F213B4" w:rsidRDefault="00F213B4" w:rsidP="00F213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The Florida Department of Health- Pinellas has hired a new linkage coordinator to help link newly diagnosed clients to health care. The new linkage coordinator is Dante Ross and Dante will be working with community based organizations to improve linkage to care in our community. </w:t>
            </w:r>
          </w:p>
          <w:p w:rsidR="00F213B4" w:rsidRDefault="00F213B4" w:rsidP="00F213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Demarcus asked that the Care Council keep Shelley in their thoughts and prayers as she is out dealing with a family illness.  </w:t>
            </w:r>
          </w:p>
          <w:p w:rsidR="00F213B4" w:rsidRDefault="00F213B4" w:rsidP="00F213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p w:rsidR="00F213B4" w:rsidRDefault="00F213B4" w:rsidP="00F213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F45706">
              <w:rPr>
                <w:rFonts w:ascii="Arial" w:hAnsi="Arial" w:cs="Arial"/>
                <w:sz w:val="24"/>
                <w:szCs w:val="24"/>
              </w:rPr>
              <w:t>Lisa Nugent, Care Council planning staff, a</w:t>
            </w:r>
            <w:r>
              <w:rPr>
                <w:rFonts w:ascii="Arial" w:hAnsi="Arial" w:cs="Arial"/>
                <w:sz w:val="24"/>
                <w:szCs w:val="24"/>
              </w:rPr>
              <w:t xml:space="preserve">sked all members to complete the Care Council member demographic survey that was recently sent out. The short survey asks for basic demographic information and is needed to report back to the Health Resources and Services Administration (HRSA). HRSA has asked for new information in their most recent report and the Council will need to think about changing the membership application to gather the new information from members. </w:t>
            </w:r>
          </w:p>
          <w:p w:rsidR="00F213B4" w:rsidRDefault="00F213B4" w:rsidP="00F213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F213B4" w:rsidRDefault="00F213B4" w:rsidP="00F213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Lisa and Aubrey announced that the area received a 100% on the Part A grant application for 2015-2016. This is the first time the area got such a high score.  Aubrey thanked everyone for their contribution to the grant application. </w:t>
            </w:r>
          </w:p>
          <w:p w:rsidR="00F213B4" w:rsidRDefault="00F213B4" w:rsidP="00F213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F213B4" w:rsidRDefault="00F213B4" w:rsidP="00F213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lastRenderedPageBreak/>
              <w:t xml:space="preserve">Lisa reminded the members that she and Julie have new email addresses and asked that members use the new email when contacting them. The new addresses are: </w:t>
            </w:r>
            <w:hyperlink r:id="rId8" w:history="1">
              <w:r w:rsidRPr="00406568">
                <w:rPr>
                  <w:rStyle w:val="Hyperlink"/>
                  <w:rFonts w:ascii="Arial" w:hAnsi="Arial" w:cs="Arial"/>
                  <w:sz w:val="24"/>
                  <w:szCs w:val="24"/>
                </w:rPr>
                <w:t>Lnugent@thehealthcouncil.org</w:t>
              </w:r>
            </w:hyperlink>
            <w:r>
              <w:rPr>
                <w:rFonts w:ascii="Arial" w:hAnsi="Arial" w:cs="Arial"/>
                <w:sz w:val="24"/>
                <w:szCs w:val="24"/>
              </w:rPr>
              <w:t xml:space="preserve"> and </w:t>
            </w:r>
            <w:hyperlink r:id="rId9" w:history="1">
              <w:r w:rsidRPr="00406568">
                <w:rPr>
                  <w:rStyle w:val="Hyperlink"/>
                  <w:rFonts w:ascii="Arial" w:hAnsi="Arial" w:cs="Arial"/>
                  <w:sz w:val="24"/>
                  <w:szCs w:val="24"/>
                </w:rPr>
                <w:t>Jgnage@thehealthcouncil.org</w:t>
              </w:r>
            </w:hyperlink>
            <w:r>
              <w:rPr>
                <w:rFonts w:ascii="Arial" w:hAnsi="Arial" w:cs="Arial"/>
                <w:sz w:val="24"/>
                <w:szCs w:val="24"/>
              </w:rPr>
              <w:t xml:space="preserve"> </w:t>
            </w:r>
          </w:p>
          <w:p w:rsidR="00F213B4" w:rsidRDefault="00F213B4" w:rsidP="00F213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F213B4" w:rsidRDefault="00F213B4" w:rsidP="00F213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Health Services Advisory Committee presented two different motions. One for the addition of six over the counter medications to be added to the formulary as well as another to have Hormone Replacement Therapies (HRTs) added to the formulary. Both motions passed by acclamation.  </w:t>
            </w:r>
          </w:p>
          <w:p w:rsidR="00F213B4" w:rsidRDefault="00F213B4" w:rsidP="00F213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F213B4" w:rsidRDefault="00F213B4" w:rsidP="00F213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Membership Committee presented one new member application and passed by acclamation. The Care Council welcomed Bernard Washington as a voting member. </w:t>
            </w:r>
          </w:p>
          <w:p w:rsidR="00F213B4" w:rsidRDefault="00F213B4" w:rsidP="00F213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F213B4" w:rsidRDefault="00F213B4" w:rsidP="00F213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RPARC presented a motion for the allocation recommendation for FY 15-16 which will increase Medical Case Management, Insurance Services, and Treatment Adherence (MAI). </w:t>
            </w:r>
          </w:p>
          <w:p w:rsidR="00F213B4" w:rsidRDefault="00F213B4" w:rsidP="00F213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F432C6" w:rsidRPr="00F213B4" w:rsidRDefault="00F213B4" w:rsidP="00F213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The next Care Council meeting will be August 5, 2015.</w:t>
            </w:r>
          </w:p>
        </w:tc>
      </w:tr>
      <w:tr w:rsidR="00F432C6" w:rsidRPr="00690AF3">
        <w:trPr>
          <w:trHeight w:val="747"/>
        </w:trPr>
        <w:tc>
          <w:tcPr>
            <w:tcW w:w="2520" w:type="dxa"/>
            <w:vAlign w:val="center"/>
          </w:tcPr>
          <w:p w:rsidR="00F432C6" w:rsidRPr="00D7761C" w:rsidRDefault="00C34C9C" w:rsidP="00F432C6">
            <w:pPr>
              <w:rPr>
                <w:rFonts w:ascii="Arial" w:hAnsi="Arial" w:cs="Arial"/>
                <w:b/>
                <w:bCs/>
                <w:color w:val="000000"/>
                <w:sz w:val="24"/>
                <w:szCs w:val="24"/>
              </w:rPr>
            </w:pPr>
            <w:r>
              <w:rPr>
                <w:rFonts w:ascii="Arial" w:hAnsi="Arial" w:cs="Arial"/>
                <w:b/>
                <w:bCs/>
                <w:color w:val="000000"/>
                <w:sz w:val="24"/>
                <w:szCs w:val="24"/>
              </w:rPr>
              <w:lastRenderedPageBreak/>
              <w:t xml:space="preserve">BYLAW REVIEW </w:t>
            </w:r>
          </w:p>
        </w:tc>
        <w:tc>
          <w:tcPr>
            <w:tcW w:w="7740" w:type="dxa"/>
          </w:tcPr>
          <w:p w:rsidR="00F432C6" w:rsidRDefault="00F432C6" w:rsidP="00C6716D">
            <w:pPr>
              <w:autoSpaceDE w:val="0"/>
              <w:autoSpaceDN w:val="0"/>
              <w:adjustRightInd w:val="0"/>
              <w:rPr>
                <w:rFonts w:ascii="Arial" w:hAnsi="Arial" w:cs="Arial"/>
                <w:color w:val="000000"/>
                <w:sz w:val="24"/>
                <w:szCs w:val="24"/>
              </w:rPr>
            </w:pPr>
          </w:p>
          <w:p w:rsidR="00AD1236" w:rsidRDefault="00C34C9C" w:rsidP="00C06DBD">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Tonicia </w:t>
            </w:r>
            <w:r w:rsidR="00AD1236">
              <w:rPr>
                <w:rFonts w:ascii="Arial" w:hAnsi="Arial" w:cs="Arial"/>
                <w:color w:val="000000"/>
                <w:sz w:val="24"/>
                <w:szCs w:val="24"/>
              </w:rPr>
              <w:t>read the current attendance policy from the bylaws</w:t>
            </w:r>
            <w:r w:rsidR="0098752D">
              <w:rPr>
                <w:rFonts w:ascii="Arial" w:hAnsi="Arial" w:cs="Arial"/>
                <w:color w:val="000000"/>
                <w:sz w:val="24"/>
                <w:szCs w:val="24"/>
              </w:rPr>
              <w:t>.</w:t>
            </w:r>
            <w:r w:rsidR="0076649B">
              <w:rPr>
                <w:rFonts w:ascii="Arial" w:hAnsi="Arial" w:cs="Arial"/>
                <w:color w:val="000000"/>
                <w:sz w:val="24"/>
                <w:szCs w:val="24"/>
              </w:rPr>
              <w:t xml:space="preserve"> Staff spoke about what other Care C</w:t>
            </w:r>
            <w:r w:rsidR="00AD1236">
              <w:rPr>
                <w:rFonts w:ascii="Arial" w:hAnsi="Arial" w:cs="Arial"/>
                <w:color w:val="000000"/>
                <w:sz w:val="24"/>
                <w:szCs w:val="24"/>
              </w:rPr>
              <w:t xml:space="preserve">ouncils are including in </w:t>
            </w:r>
            <w:r w:rsidR="0076649B">
              <w:rPr>
                <w:rFonts w:ascii="Arial" w:hAnsi="Arial" w:cs="Arial"/>
                <w:color w:val="000000"/>
                <w:sz w:val="24"/>
                <w:szCs w:val="24"/>
              </w:rPr>
              <w:t>their attendance policy, citing</w:t>
            </w:r>
            <w:r w:rsidR="0040008F">
              <w:rPr>
                <w:rFonts w:ascii="Arial" w:hAnsi="Arial" w:cs="Arial"/>
                <w:color w:val="000000"/>
                <w:sz w:val="24"/>
                <w:szCs w:val="24"/>
              </w:rPr>
              <w:t xml:space="preserve"> Broward county’s </w:t>
            </w:r>
            <w:bookmarkStart w:id="0" w:name="_GoBack"/>
            <w:bookmarkEnd w:id="0"/>
            <w:r w:rsidR="00AD1236">
              <w:rPr>
                <w:rFonts w:ascii="Arial" w:hAnsi="Arial" w:cs="Arial"/>
                <w:color w:val="000000"/>
                <w:sz w:val="24"/>
                <w:szCs w:val="24"/>
              </w:rPr>
              <w:t xml:space="preserve">acceptable excused absences directly from their current bylaws. </w:t>
            </w:r>
            <w:r w:rsidR="0076649B">
              <w:rPr>
                <w:rFonts w:ascii="Arial" w:hAnsi="Arial" w:cs="Arial"/>
                <w:color w:val="000000"/>
                <w:sz w:val="24"/>
                <w:szCs w:val="24"/>
              </w:rPr>
              <w:t>Members discussed adding the follo</w:t>
            </w:r>
            <w:r w:rsidR="00AD1236">
              <w:rPr>
                <w:rFonts w:ascii="Arial" w:hAnsi="Arial" w:cs="Arial"/>
                <w:color w:val="000000"/>
                <w:sz w:val="24"/>
                <w:szCs w:val="24"/>
              </w:rPr>
              <w:t>wing absences to be considered excused: illness/hospitalization, death in the family, jury duty/court subpoena</w:t>
            </w:r>
            <w:r w:rsidR="0076649B">
              <w:rPr>
                <w:rFonts w:ascii="Arial" w:hAnsi="Arial" w:cs="Arial"/>
                <w:color w:val="000000"/>
                <w:sz w:val="24"/>
                <w:szCs w:val="24"/>
              </w:rPr>
              <w:t xml:space="preserve"> and official Care C</w:t>
            </w:r>
            <w:r w:rsidR="00AD1236">
              <w:rPr>
                <w:rFonts w:ascii="Arial" w:hAnsi="Arial" w:cs="Arial"/>
                <w:color w:val="000000"/>
                <w:sz w:val="24"/>
                <w:szCs w:val="24"/>
              </w:rPr>
              <w:t>ouncil business (i.e. meetings/conferences). The membership committee made the motion to include the following types of absences to be listed as e</w:t>
            </w:r>
            <w:r w:rsidR="0076649B">
              <w:rPr>
                <w:rFonts w:ascii="Arial" w:hAnsi="Arial" w:cs="Arial"/>
                <w:color w:val="000000"/>
                <w:sz w:val="24"/>
                <w:szCs w:val="24"/>
              </w:rPr>
              <w:t>xcused absences into the bylaws:</w:t>
            </w:r>
          </w:p>
          <w:p w:rsidR="00AD1236" w:rsidRDefault="00AD1236" w:rsidP="00AD1236">
            <w:pPr>
              <w:pStyle w:val="ListParagraph"/>
              <w:numPr>
                <w:ilvl w:val="0"/>
                <w:numId w:val="48"/>
              </w:numPr>
              <w:autoSpaceDE w:val="0"/>
              <w:autoSpaceDN w:val="0"/>
              <w:adjustRightInd w:val="0"/>
              <w:rPr>
                <w:rFonts w:ascii="Arial" w:hAnsi="Arial" w:cs="Arial"/>
                <w:color w:val="000000"/>
                <w:sz w:val="24"/>
                <w:szCs w:val="24"/>
              </w:rPr>
            </w:pPr>
            <w:r>
              <w:rPr>
                <w:rFonts w:ascii="Arial" w:hAnsi="Arial" w:cs="Arial"/>
                <w:color w:val="000000"/>
                <w:sz w:val="24"/>
                <w:szCs w:val="24"/>
              </w:rPr>
              <w:t>Illness/hospitalization</w:t>
            </w:r>
          </w:p>
          <w:p w:rsidR="00AD1236" w:rsidRDefault="00AD1236" w:rsidP="00AD1236">
            <w:pPr>
              <w:pStyle w:val="ListParagraph"/>
              <w:numPr>
                <w:ilvl w:val="0"/>
                <w:numId w:val="48"/>
              </w:numPr>
              <w:autoSpaceDE w:val="0"/>
              <w:autoSpaceDN w:val="0"/>
              <w:adjustRightInd w:val="0"/>
              <w:rPr>
                <w:rFonts w:ascii="Arial" w:hAnsi="Arial" w:cs="Arial"/>
                <w:color w:val="000000"/>
                <w:sz w:val="24"/>
                <w:szCs w:val="24"/>
              </w:rPr>
            </w:pPr>
            <w:r>
              <w:rPr>
                <w:rFonts w:ascii="Arial" w:hAnsi="Arial" w:cs="Arial"/>
                <w:color w:val="000000"/>
                <w:sz w:val="24"/>
                <w:szCs w:val="24"/>
              </w:rPr>
              <w:t>Death in the family</w:t>
            </w:r>
          </w:p>
          <w:p w:rsidR="00AD1236" w:rsidRDefault="00AD1236" w:rsidP="00AD1236">
            <w:pPr>
              <w:pStyle w:val="ListParagraph"/>
              <w:numPr>
                <w:ilvl w:val="0"/>
                <w:numId w:val="48"/>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Jury duty/subpoena </w:t>
            </w:r>
          </w:p>
          <w:p w:rsidR="0098752D" w:rsidRPr="00AD1236" w:rsidRDefault="00CC067E" w:rsidP="00AD1236">
            <w:pPr>
              <w:pStyle w:val="ListParagraph"/>
              <w:numPr>
                <w:ilvl w:val="0"/>
                <w:numId w:val="48"/>
              </w:numPr>
              <w:autoSpaceDE w:val="0"/>
              <w:autoSpaceDN w:val="0"/>
              <w:adjustRightInd w:val="0"/>
              <w:rPr>
                <w:rFonts w:ascii="Arial" w:hAnsi="Arial" w:cs="Arial"/>
                <w:color w:val="000000"/>
                <w:sz w:val="24"/>
                <w:szCs w:val="24"/>
              </w:rPr>
            </w:pPr>
            <w:r>
              <w:rPr>
                <w:rFonts w:ascii="Arial" w:hAnsi="Arial" w:cs="Arial"/>
                <w:color w:val="000000"/>
                <w:sz w:val="24"/>
                <w:szCs w:val="24"/>
              </w:rPr>
              <w:t>Official</w:t>
            </w:r>
            <w:r w:rsidR="00AD1236">
              <w:rPr>
                <w:rFonts w:ascii="Arial" w:hAnsi="Arial" w:cs="Arial"/>
                <w:color w:val="000000"/>
                <w:sz w:val="24"/>
                <w:szCs w:val="24"/>
              </w:rPr>
              <w:t xml:space="preserve"> Care Council business (i.e. meetings/conferences)  </w:t>
            </w:r>
          </w:p>
          <w:p w:rsidR="00F432C6" w:rsidRDefault="0098752D" w:rsidP="00C6716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Pr>
                <w:rFonts w:ascii="Arial" w:hAnsi="Arial" w:cs="Arial"/>
                <w:b/>
                <w:color w:val="000000"/>
                <w:sz w:val="24"/>
                <w:szCs w:val="24"/>
              </w:rPr>
              <w:t xml:space="preserve">(M: </w:t>
            </w:r>
            <w:r w:rsidR="00C34C9C">
              <w:rPr>
                <w:rFonts w:ascii="Arial" w:hAnsi="Arial" w:cs="Arial"/>
                <w:b/>
                <w:color w:val="000000"/>
                <w:sz w:val="24"/>
                <w:szCs w:val="24"/>
              </w:rPr>
              <w:t>Frederick</w:t>
            </w:r>
            <w:r>
              <w:rPr>
                <w:rFonts w:ascii="Arial" w:hAnsi="Arial" w:cs="Arial"/>
                <w:b/>
                <w:color w:val="000000"/>
                <w:sz w:val="24"/>
                <w:szCs w:val="24"/>
              </w:rPr>
              <w:t xml:space="preserve"> S: </w:t>
            </w:r>
            <w:r w:rsidR="00C34C9C">
              <w:rPr>
                <w:rFonts w:ascii="Arial" w:hAnsi="Arial" w:cs="Arial"/>
                <w:b/>
                <w:color w:val="000000"/>
                <w:sz w:val="24"/>
                <w:szCs w:val="24"/>
              </w:rPr>
              <w:t>Messier</w:t>
            </w:r>
            <w:r>
              <w:rPr>
                <w:rFonts w:ascii="Arial" w:hAnsi="Arial" w:cs="Arial"/>
                <w:b/>
                <w:color w:val="000000"/>
                <w:sz w:val="24"/>
                <w:szCs w:val="24"/>
              </w:rPr>
              <w:t xml:space="preserve">) </w:t>
            </w:r>
            <w:r>
              <w:rPr>
                <w:rFonts w:ascii="Arial" w:hAnsi="Arial" w:cs="Arial"/>
                <w:color w:val="000000"/>
                <w:sz w:val="24"/>
                <w:szCs w:val="24"/>
              </w:rPr>
              <w:t xml:space="preserve"> </w:t>
            </w:r>
          </w:p>
        </w:tc>
      </w:tr>
      <w:tr w:rsidR="00F432C6" w:rsidRPr="00690AF3">
        <w:trPr>
          <w:trHeight w:val="747"/>
        </w:trPr>
        <w:tc>
          <w:tcPr>
            <w:tcW w:w="2520" w:type="dxa"/>
            <w:vAlign w:val="center"/>
          </w:tcPr>
          <w:p w:rsidR="00CC067E" w:rsidRDefault="00CC067E" w:rsidP="00D30B5A">
            <w:pPr>
              <w:rPr>
                <w:rFonts w:ascii="Arial" w:hAnsi="Arial" w:cs="Arial"/>
                <w:b/>
                <w:bCs/>
                <w:color w:val="000000"/>
                <w:sz w:val="24"/>
                <w:szCs w:val="24"/>
              </w:rPr>
            </w:pPr>
          </w:p>
          <w:p w:rsidR="00CC067E" w:rsidRDefault="00CC067E" w:rsidP="00D30B5A">
            <w:pPr>
              <w:rPr>
                <w:rFonts w:ascii="Arial" w:hAnsi="Arial" w:cs="Arial"/>
                <w:b/>
                <w:bCs/>
                <w:color w:val="000000"/>
                <w:sz w:val="24"/>
                <w:szCs w:val="24"/>
              </w:rPr>
            </w:pPr>
          </w:p>
          <w:p w:rsidR="00CC067E" w:rsidRDefault="00CC067E" w:rsidP="00D30B5A">
            <w:pPr>
              <w:rPr>
                <w:rFonts w:ascii="Arial" w:hAnsi="Arial" w:cs="Arial"/>
                <w:b/>
                <w:bCs/>
                <w:color w:val="000000"/>
                <w:sz w:val="24"/>
                <w:szCs w:val="24"/>
              </w:rPr>
            </w:pPr>
          </w:p>
          <w:p w:rsidR="00F432C6" w:rsidRDefault="00F432C6" w:rsidP="00CC067E">
            <w:pPr>
              <w:rPr>
                <w:rFonts w:ascii="Arial" w:hAnsi="Arial" w:cs="Arial"/>
                <w:b/>
                <w:bCs/>
                <w:color w:val="000000"/>
                <w:sz w:val="24"/>
                <w:szCs w:val="24"/>
              </w:rPr>
            </w:pPr>
            <w:r>
              <w:rPr>
                <w:rFonts w:ascii="Arial" w:hAnsi="Arial" w:cs="Arial"/>
                <w:b/>
                <w:bCs/>
                <w:color w:val="000000"/>
                <w:sz w:val="24"/>
                <w:szCs w:val="24"/>
              </w:rPr>
              <w:t xml:space="preserve">MEMBERSHIP </w:t>
            </w:r>
            <w:r w:rsidR="00D30B5A">
              <w:rPr>
                <w:rFonts w:ascii="Arial" w:hAnsi="Arial" w:cs="Arial"/>
                <w:b/>
                <w:bCs/>
                <w:color w:val="000000"/>
                <w:sz w:val="24"/>
                <w:szCs w:val="24"/>
              </w:rPr>
              <w:lastRenderedPageBreak/>
              <w:t>R</w:t>
            </w:r>
            <w:r w:rsidR="00CC067E">
              <w:rPr>
                <w:rFonts w:ascii="Arial" w:hAnsi="Arial" w:cs="Arial"/>
                <w:b/>
                <w:bCs/>
                <w:color w:val="000000"/>
                <w:sz w:val="24"/>
                <w:szCs w:val="24"/>
              </w:rPr>
              <w:t>EPORT</w:t>
            </w:r>
          </w:p>
        </w:tc>
        <w:tc>
          <w:tcPr>
            <w:tcW w:w="7740" w:type="dxa"/>
          </w:tcPr>
          <w:p w:rsidR="00F432C6" w:rsidRDefault="00F432C6"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p w:rsidR="00CC067E" w:rsidRDefault="00CC067E" w:rsidP="00114200">
            <w:pPr>
              <w:autoSpaceDE w:val="0"/>
              <w:autoSpaceDN w:val="0"/>
              <w:adjustRightInd w:val="0"/>
              <w:rPr>
                <w:rFonts w:ascii="Arial" w:hAnsi="Arial" w:cs="Arial"/>
                <w:color w:val="000000"/>
                <w:sz w:val="24"/>
                <w:szCs w:val="24"/>
              </w:rPr>
            </w:pPr>
          </w:p>
          <w:p w:rsidR="00F432C6" w:rsidRDefault="00F432C6" w:rsidP="0076649B">
            <w:pPr>
              <w:autoSpaceDE w:val="0"/>
              <w:autoSpaceDN w:val="0"/>
              <w:adjustRightInd w:val="0"/>
              <w:jc w:val="both"/>
              <w:rPr>
                <w:rFonts w:ascii="Arial" w:hAnsi="Arial" w:cs="Arial"/>
                <w:color w:val="000000"/>
                <w:sz w:val="24"/>
                <w:szCs w:val="24"/>
              </w:rPr>
            </w:pPr>
            <w:r>
              <w:rPr>
                <w:rFonts w:ascii="Arial" w:hAnsi="Arial" w:cs="Arial"/>
                <w:color w:val="000000"/>
                <w:sz w:val="24"/>
                <w:szCs w:val="24"/>
              </w:rPr>
              <w:t>Members discussed numerical</w:t>
            </w:r>
            <w:r w:rsidR="00114200">
              <w:rPr>
                <w:rFonts w:ascii="Arial" w:hAnsi="Arial" w:cs="Arial"/>
                <w:color w:val="000000"/>
                <w:sz w:val="24"/>
                <w:szCs w:val="24"/>
              </w:rPr>
              <w:t xml:space="preserve"> breakdown of the Care Council </w:t>
            </w:r>
            <w:r w:rsidR="00114200">
              <w:rPr>
                <w:rFonts w:ascii="Arial" w:hAnsi="Arial" w:cs="Arial"/>
                <w:color w:val="000000"/>
                <w:sz w:val="24"/>
                <w:szCs w:val="24"/>
              </w:rPr>
              <w:lastRenderedPageBreak/>
              <w:t>members by c</w:t>
            </w:r>
            <w:r>
              <w:rPr>
                <w:rFonts w:ascii="Arial" w:hAnsi="Arial" w:cs="Arial"/>
                <w:color w:val="000000"/>
                <w:sz w:val="24"/>
                <w:szCs w:val="24"/>
              </w:rPr>
              <w:t xml:space="preserve">ategory. </w:t>
            </w:r>
            <w:r w:rsidR="00114200">
              <w:rPr>
                <w:rFonts w:ascii="Arial" w:hAnsi="Arial" w:cs="Arial"/>
                <w:color w:val="000000"/>
                <w:sz w:val="24"/>
                <w:szCs w:val="24"/>
              </w:rPr>
              <w:t>Staff presented the HRSA requirements that need to be targeted for membership as there are several empty positions. Members discussed various contacts to reach out to in</w:t>
            </w:r>
            <w:r w:rsidR="00807F01">
              <w:rPr>
                <w:rFonts w:ascii="Arial" w:hAnsi="Arial" w:cs="Arial"/>
                <w:color w:val="000000"/>
                <w:sz w:val="24"/>
                <w:szCs w:val="24"/>
              </w:rPr>
              <w:t xml:space="preserve"> order to fill the following positions: </w:t>
            </w:r>
          </w:p>
          <w:p w:rsidR="00114200" w:rsidRDefault="00114200" w:rsidP="00114200">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1-Social Service Provider (Housing/Homeless) </w:t>
            </w:r>
          </w:p>
          <w:p w:rsidR="00114200" w:rsidRDefault="00114200" w:rsidP="00114200">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1- Substance Abuse</w:t>
            </w:r>
          </w:p>
          <w:p w:rsidR="00114200" w:rsidRDefault="00114200" w:rsidP="00114200">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1-Hospital Planning</w:t>
            </w:r>
          </w:p>
          <w:p w:rsidR="00114200" w:rsidRDefault="00114200" w:rsidP="00114200">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1- HOPWA</w:t>
            </w:r>
          </w:p>
          <w:p w:rsidR="00114200" w:rsidRPr="00CC067E" w:rsidRDefault="00114200" w:rsidP="00CC067E">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1-Formerly Incarcerated</w:t>
            </w:r>
            <w:r w:rsidRPr="00CC067E">
              <w:rPr>
                <w:rFonts w:ascii="Arial" w:hAnsi="Arial" w:cs="Arial"/>
                <w:color w:val="000000"/>
                <w:sz w:val="24"/>
                <w:szCs w:val="24"/>
              </w:rPr>
              <w:t xml:space="preserve"> </w:t>
            </w:r>
          </w:p>
        </w:tc>
      </w:tr>
      <w:tr w:rsidR="00F432C6" w:rsidRPr="00690AF3">
        <w:trPr>
          <w:trHeight w:val="747"/>
        </w:trPr>
        <w:tc>
          <w:tcPr>
            <w:tcW w:w="2520" w:type="dxa"/>
            <w:vAlign w:val="center"/>
          </w:tcPr>
          <w:p w:rsidR="00CC067E" w:rsidRDefault="00CC067E" w:rsidP="00E92CBB">
            <w:pPr>
              <w:rPr>
                <w:rFonts w:ascii="Arial" w:hAnsi="Arial" w:cs="Arial"/>
                <w:b/>
                <w:bCs/>
                <w:color w:val="000000"/>
                <w:sz w:val="24"/>
                <w:szCs w:val="24"/>
              </w:rPr>
            </w:pPr>
          </w:p>
          <w:p w:rsidR="00F432C6" w:rsidRPr="00D7761C" w:rsidRDefault="00CC067E" w:rsidP="00E92CBB">
            <w:pPr>
              <w:rPr>
                <w:rFonts w:ascii="Arial" w:hAnsi="Arial" w:cs="Arial"/>
                <w:b/>
                <w:bCs/>
                <w:color w:val="000000"/>
                <w:sz w:val="24"/>
                <w:szCs w:val="24"/>
              </w:rPr>
            </w:pPr>
            <w:r>
              <w:rPr>
                <w:rFonts w:ascii="Arial" w:hAnsi="Arial" w:cs="Arial"/>
                <w:b/>
                <w:bCs/>
                <w:color w:val="000000"/>
                <w:sz w:val="24"/>
                <w:szCs w:val="24"/>
              </w:rPr>
              <w:t>MEMBERSHIP OUTREACH STRATEGIES</w:t>
            </w:r>
          </w:p>
        </w:tc>
        <w:tc>
          <w:tcPr>
            <w:tcW w:w="7740" w:type="dxa"/>
          </w:tcPr>
          <w:p w:rsidR="00F432C6" w:rsidRDefault="00F432C6"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p w:rsidR="0076649B" w:rsidRDefault="00CC067E" w:rsidP="00CC06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 xml:space="preserve">Members discussed the benefits to sending out Ryan White Care Council flyers to agencies where membership may be struggling. Members also discussed to add PR&amp; Marketing Efforts as a new semi-permanent agenda item starting in the month of August. </w:t>
            </w:r>
          </w:p>
          <w:p w:rsidR="00F432C6" w:rsidRDefault="00CC067E" w:rsidP="00CC06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The value of attending other committees to see where they are struggling with membership was also considered by members and they would like to move forward by attending other committee meetings in the near future.</w:t>
            </w:r>
          </w:p>
        </w:tc>
      </w:tr>
      <w:tr w:rsidR="00F432C6" w:rsidRPr="00690AF3">
        <w:trPr>
          <w:trHeight w:val="747"/>
        </w:trPr>
        <w:tc>
          <w:tcPr>
            <w:tcW w:w="2520" w:type="dxa"/>
            <w:vAlign w:val="center"/>
          </w:tcPr>
          <w:p w:rsidR="00F432C6" w:rsidRPr="00D7761C" w:rsidRDefault="00F432C6" w:rsidP="00C53B3D">
            <w:pPr>
              <w:rPr>
                <w:rFonts w:ascii="Arial" w:hAnsi="Arial" w:cs="Arial"/>
                <w:b/>
                <w:bCs/>
                <w:color w:val="000000"/>
                <w:sz w:val="24"/>
                <w:szCs w:val="24"/>
              </w:rPr>
            </w:pPr>
          </w:p>
        </w:tc>
        <w:tc>
          <w:tcPr>
            <w:tcW w:w="7740" w:type="dxa"/>
          </w:tcPr>
          <w:p w:rsidR="00F432C6" w:rsidRPr="00D7761C" w:rsidRDefault="00F432C6"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sz w:val="24"/>
                <w:szCs w:val="24"/>
              </w:rPr>
            </w:pPr>
          </w:p>
        </w:tc>
      </w:tr>
      <w:tr w:rsidR="00F432C6" w:rsidRPr="00690AF3">
        <w:trPr>
          <w:trHeight w:val="558"/>
        </w:trPr>
        <w:tc>
          <w:tcPr>
            <w:tcW w:w="2520" w:type="dxa"/>
          </w:tcPr>
          <w:p w:rsidR="00F432C6" w:rsidRPr="00690AF3" w:rsidRDefault="00F432C6" w:rsidP="00C87245">
            <w:pPr>
              <w:rPr>
                <w:rFonts w:ascii="Arial" w:hAnsi="Arial" w:cs="Arial"/>
                <w:b/>
                <w:bCs/>
                <w:color w:val="000000"/>
                <w:sz w:val="24"/>
                <w:szCs w:val="24"/>
              </w:rPr>
            </w:pPr>
            <w:r>
              <w:rPr>
                <w:rFonts w:ascii="Arial" w:hAnsi="Arial" w:cs="Arial"/>
                <w:b/>
                <w:bCs/>
                <w:color w:val="000000"/>
                <w:sz w:val="24"/>
                <w:szCs w:val="24"/>
              </w:rPr>
              <w:t>COMMUNITY CONCERNS/ ANNOUNCMENTS</w:t>
            </w:r>
          </w:p>
          <w:p w:rsidR="00F432C6" w:rsidRPr="00690AF3" w:rsidRDefault="00F432C6" w:rsidP="00C87245">
            <w:pPr>
              <w:rPr>
                <w:color w:val="000000"/>
              </w:rPr>
            </w:pPr>
          </w:p>
        </w:tc>
        <w:tc>
          <w:tcPr>
            <w:tcW w:w="7740" w:type="dxa"/>
            <w:vAlign w:val="center"/>
          </w:tcPr>
          <w:p w:rsidR="00F432C6" w:rsidRPr="00D7761C" w:rsidRDefault="00AD1236" w:rsidP="008709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Bernard Messier announced that he is now a facilitator at peer support groups at ASAP</w:t>
            </w:r>
            <w:r w:rsidR="00CC067E">
              <w:rPr>
                <w:rFonts w:ascii="Arial" w:hAnsi="Arial" w:cs="Arial"/>
                <w:color w:val="000000"/>
                <w:sz w:val="24"/>
                <w:szCs w:val="24"/>
              </w:rPr>
              <w:t>, congratulations were given to Bernard</w:t>
            </w:r>
            <w:r>
              <w:rPr>
                <w:rFonts w:ascii="Arial" w:hAnsi="Arial" w:cs="Arial"/>
                <w:color w:val="000000"/>
                <w:sz w:val="24"/>
                <w:szCs w:val="24"/>
              </w:rPr>
              <w:t xml:space="preserve">. </w:t>
            </w:r>
          </w:p>
          <w:p w:rsidR="00F432C6" w:rsidRPr="00D7761C" w:rsidRDefault="00F432C6" w:rsidP="008709CB">
            <w:pPr>
              <w:jc w:val="both"/>
              <w:rPr>
                <w:rFonts w:ascii="Arial" w:hAnsi="Arial" w:cs="Arial"/>
                <w:sz w:val="24"/>
                <w:szCs w:val="24"/>
              </w:rPr>
            </w:pPr>
          </w:p>
        </w:tc>
      </w:tr>
      <w:tr w:rsidR="00F432C6" w:rsidRPr="002E3F3F">
        <w:trPr>
          <w:trHeight w:val="747"/>
        </w:trPr>
        <w:tc>
          <w:tcPr>
            <w:tcW w:w="2520" w:type="dxa"/>
          </w:tcPr>
          <w:p w:rsidR="00F432C6" w:rsidRDefault="00F432C6" w:rsidP="00E06368">
            <w:pPr>
              <w:rPr>
                <w:rFonts w:ascii="Arial" w:hAnsi="Arial" w:cs="Arial"/>
                <w:b/>
                <w:bCs/>
                <w:color w:val="000000"/>
                <w:sz w:val="24"/>
                <w:szCs w:val="24"/>
              </w:rPr>
            </w:pPr>
          </w:p>
          <w:p w:rsidR="00F432C6" w:rsidRPr="00690AF3" w:rsidRDefault="00F432C6"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F432C6" w:rsidRDefault="00F432C6" w:rsidP="008709CB">
            <w:pPr>
              <w:jc w:val="both"/>
              <w:rPr>
                <w:rFonts w:ascii="Arial" w:hAnsi="Arial" w:cs="Arial"/>
                <w:color w:val="000000"/>
                <w:sz w:val="24"/>
                <w:szCs w:val="24"/>
              </w:rPr>
            </w:pPr>
          </w:p>
          <w:p w:rsidR="00F432C6" w:rsidRPr="004A3DA0" w:rsidRDefault="00F432C6" w:rsidP="00CC067E">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Pr>
                <w:rFonts w:ascii="Arial" w:hAnsi="Arial" w:cs="Arial"/>
                <w:color w:val="000000"/>
                <w:sz w:val="24"/>
                <w:szCs w:val="24"/>
              </w:rPr>
              <w:t xml:space="preserve">ee meeting was adjourned at </w:t>
            </w:r>
            <w:r w:rsidR="00CC067E">
              <w:rPr>
                <w:rFonts w:ascii="Arial" w:hAnsi="Arial" w:cs="Arial"/>
                <w:color w:val="000000"/>
                <w:sz w:val="24"/>
                <w:szCs w:val="24"/>
              </w:rPr>
              <w:t>12:06</w:t>
            </w:r>
            <w:r>
              <w:rPr>
                <w:rFonts w:ascii="Arial" w:hAnsi="Arial" w:cs="Arial"/>
                <w:color w:val="000000"/>
                <w:sz w:val="24"/>
                <w:szCs w:val="24"/>
              </w:rPr>
              <w:t xml:space="preserve"> p</w:t>
            </w:r>
            <w:r w:rsidRPr="004A3DA0">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10"/>
      <w:footerReference w:type="default" r:id="rId11"/>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008F">
      <w:rPr>
        <w:rStyle w:val="PageNumber"/>
        <w:noProof/>
      </w:rPr>
      <w:t>3</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581150" cy="18002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7AD33BE"/>
    <w:multiLevelType w:val="hybridMultilevel"/>
    <w:tmpl w:val="6AF6C1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1">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2">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3">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4">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6">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9">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1">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3">
    <w:nsid w:val="5F422081"/>
    <w:multiLevelType w:val="singleLevel"/>
    <w:tmpl w:val="0409000F"/>
    <w:lvl w:ilvl="0">
      <w:start w:val="1"/>
      <w:numFmt w:val="decimal"/>
      <w:lvlText w:val="%1."/>
      <w:lvlJc w:val="left"/>
      <w:pPr>
        <w:tabs>
          <w:tab w:val="num" w:pos="360"/>
        </w:tabs>
        <w:ind w:left="360" w:hanging="360"/>
      </w:pPr>
    </w:lvl>
  </w:abstractNum>
  <w:abstractNum w:abstractNumId="34">
    <w:nsid w:val="5FA878C4"/>
    <w:multiLevelType w:val="singleLevel"/>
    <w:tmpl w:val="0409000F"/>
    <w:lvl w:ilvl="0">
      <w:start w:val="1"/>
      <w:numFmt w:val="decimal"/>
      <w:lvlText w:val="%1."/>
      <w:lvlJc w:val="left"/>
      <w:pPr>
        <w:tabs>
          <w:tab w:val="num" w:pos="360"/>
        </w:tabs>
        <w:ind w:left="360" w:hanging="360"/>
      </w:pPr>
    </w:lvl>
  </w:abstractNum>
  <w:abstractNum w:abstractNumId="35">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6">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8">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0">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1">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3">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C66AAA"/>
    <w:multiLevelType w:val="singleLevel"/>
    <w:tmpl w:val="0409000F"/>
    <w:lvl w:ilvl="0">
      <w:start w:val="1"/>
      <w:numFmt w:val="decimal"/>
      <w:lvlText w:val="%1."/>
      <w:lvlJc w:val="left"/>
      <w:pPr>
        <w:tabs>
          <w:tab w:val="num" w:pos="360"/>
        </w:tabs>
        <w:ind w:left="360" w:hanging="360"/>
      </w:pPr>
    </w:lvl>
  </w:abstractNum>
  <w:abstractNum w:abstractNumId="45">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7">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4"/>
  </w:num>
  <w:num w:numId="3">
    <w:abstractNumId w:val="2"/>
  </w:num>
  <w:num w:numId="4">
    <w:abstractNumId w:val="1"/>
  </w:num>
  <w:num w:numId="5">
    <w:abstractNumId w:val="8"/>
  </w:num>
  <w:num w:numId="6">
    <w:abstractNumId w:val="10"/>
  </w:num>
  <w:num w:numId="7">
    <w:abstractNumId w:val="28"/>
  </w:num>
  <w:num w:numId="8">
    <w:abstractNumId w:val="27"/>
  </w:num>
  <w:num w:numId="9">
    <w:abstractNumId w:val="14"/>
  </w:num>
  <w:num w:numId="10">
    <w:abstractNumId w:val="46"/>
  </w:num>
  <w:num w:numId="11">
    <w:abstractNumId w:val="39"/>
  </w:num>
  <w:num w:numId="12">
    <w:abstractNumId w:val="20"/>
  </w:num>
  <w:num w:numId="13">
    <w:abstractNumId w:val="35"/>
  </w:num>
  <w:num w:numId="14">
    <w:abstractNumId w:val="19"/>
  </w:num>
  <w:num w:numId="15">
    <w:abstractNumId w:val="17"/>
  </w:num>
  <w:num w:numId="16">
    <w:abstractNumId w:val="12"/>
  </w:num>
  <w:num w:numId="17">
    <w:abstractNumId w:val="38"/>
  </w:num>
  <w:num w:numId="18">
    <w:abstractNumId w:val="4"/>
  </w:num>
  <w:num w:numId="19">
    <w:abstractNumId w:val="5"/>
  </w:num>
  <w:num w:numId="20">
    <w:abstractNumId w:val="23"/>
  </w:num>
  <w:num w:numId="21">
    <w:abstractNumId w:val="11"/>
  </w:num>
  <w:num w:numId="22">
    <w:abstractNumId w:val="24"/>
  </w:num>
  <w:num w:numId="23">
    <w:abstractNumId w:val="30"/>
  </w:num>
  <w:num w:numId="24">
    <w:abstractNumId w:val="40"/>
  </w:num>
  <w:num w:numId="25">
    <w:abstractNumId w:val="6"/>
  </w:num>
  <w:num w:numId="26">
    <w:abstractNumId w:val="37"/>
  </w:num>
  <w:num w:numId="27">
    <w:abstractNumId w:val="25"/>
  </w:num>
  <w:num w:numId="28">
    <w:abstractNumId w:val="13"/>
  </w:num>
  <w:num w:numId="29">
    <w:abstractNumId w:val="21"/>
  </w:num>
  <w:num w:numId="30">
    <w:abstractNumId w:val="16"/>
  </w:num>
  <w:num w:numId="31">
    <w:abstractNumId w:val="42"/>
  </w:num>
  <w:num w:numId="32">
    <w:abstractNumId w:val="22"/>
  </w:num>
  <w:num w:numId="33">
    <w:abstractNumId w:val="32"/>
  </w:num>
  <w:num w:numId="34">
    <w:abstractNumId w:val="15"/>
  </w:num>
  <w:num w:numId="35">
    <w:abstractNumId w:val="9"/>
  </w:num>
  <w:num w:numId="36">
    <w:abstractNumId w:val="7"/>
  </w:num>
  <w:num w:numId="37">
    <w:abstractNumId w:val="41"/>
  </w:num>
  <w:num w:numId="38">
    <w:abstractNumId w:val="26"/>
  </w:num>
  <w:num w:numId="39">
    <w:abstractNumId w:val="3"/>
  </w:num>
  <w:num w:numId="40">
    <w:abstractNumId w:val="0"/>
  </w:num>
  <w:num w:numId="41">
    <w:abstractNumId w:val="44"/>
  </w:num>
  <w:num w:numId="42">
    <w:abstractNumId w:val="31"/>
  </w:num>
  <w:num w:numId="43">
    <w:abstractNumId w:val="45"/>
  </w:num>
  <w:num w:numId="44">
    <w:abstractNumId w:val="29"/>
  </w:num>
  <w:num w:numId="45">
    <w:abstractNumId w:val="47"/>
  </w:num>
  <w:num w:numId="46">
    <w:abstractNumId w:val="36"/>
  </w:num>
  <w:num w:numId="47">
    <w:abstractNumId w:val="4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4A86"/>
    <w:rsid w:val="00025008"/>
    <w:rsid w:val="00026B6D"/>
    <w:rsid w:val="0003071D"/>
    <w:rsid w:val="00031835"/>
    <w:rsid w:val="00031997"/>
    <w:rsid w:val="00041637"/>
    <w:rsid w:val="00041B4D"/>
    <w:rsid w:val="00041B86"/>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79FA"/>
    <w:rsid w:val="000A0092"/>
    <w:rsid w:val="000A2564"/>
    <w:rsid w:val="000A5562"/>
    <w:rsid w:val="000B06A4"/>
    <w:rsid w:val="000B4278"/>
    <w:rsid w:val="000B5F67"/>
    <w:rsid w:val="000B796A"/>
    <w:rsid w:val="000C0080"/>
    <w:rsid w:val="000C01AD"/>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0F5843"/>
    <w:rsid w:val="00101076"/>
    <w:rsid w:val="001055D3"/>
    <w:rsid w:val="00106004"/>
    <w:rsid w:val="001104F9"/>
    <w:rsid w:val="00112D18"/>
    <w:rsid w:val="00114200"/>
    <w:rsid w:val="001150F4"/>
    <w:rsid w:val="001157D3"/>
    <w:rsid w:val="00116BB3"/>
    <w:rsid w:val="00120751"/>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3449"/>
    <w:rsid w:val="0017467A"/>
    <w:rsid w:val="00175104"/>
    <w:rsid w:val="00175434"/>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43F0"/>
    <w:rsid w:val="001E737D"/>
    <w:rsid w:val="001E73DE"/>
    <w:rsid w:val="001F166F"/>
    <w:rsid w:val="001F2ABA"/>
    <w:rsid w:val="001F46D4"/>
    <w:rsid w:val="001F509F"/>
    <w:rsid w:val="001F5ADF"/>
    <w:rsid w:val="001F70FD"/>
    <w:rsid w:val="001F77C8"/>
    <w:rsid w:val="002009DC"/>
    <w:rsid w:val="00200ACC"/>
    <w:rsid w:val="00200D71"/>
    <w:rsid w:val="00202D41"/>
    <w:rsid w:val="002046FD"/>
    <w:rsid w:val="00205A00"/>
    <w:rsid w:val="00205D51"/>
    <w:rsid w:val="00205F35"/>
    <w:rsid w:val="0021163C"/>
    <w:rsid w:val="00212767"/>
    <w:rsid w:val="0021298F"/>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4537"/>
    <w:rsid w:val="00235AC7"/>
    <w:rsid w:val="00236424"/>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1FA"/>
    <w:rsid w:val="002679E9"/>
    <w:rsid w:val="0027067C"/>
    <w:rsid w:val="002708E4"/>
    <w:rsid w:val="002708F3"/>
    <w:rsid w:val="00271082"/>
    <w:rsid w:val="00271773"/>
    <w:rsid w:val="00271F1D"/>
    <w:rsid w:val="00276320"/>
    <w:rsid w:val="00276AEB"/>
    <w:rsid w:val="002801CB"/>
    <w:rsid w:val="00280ABF"/>
    <w:rsid w:val="00281461"/>
    <w:rsid w:val="00281876"/>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55F3"/>
    <w:rsid w:val="002B5B44"/>
    <w:rsid w:val="002B6928"/>
    <w:rsid w:val="002B78E7"/>
    <w:rsid w:val="002C0280"/>
    <w:rsid w:val="002C276B"/>
    <w:rsid w:val="002C2C7E"/>
    <w:rsid w:val="002C33B5"/>
    <w:rsid w:val="002D576F"/>
    <w:rsid w:val="002D5F6C"/>
    <w:rsid w:val="002E0A18"/>
    <w:rsid w:val="002E14F0"/>
    <w:rsid w:val="002E281A"/>
    <w:rsid w:val="002E3F3F"/>
    <w:rsid w:val="002E502A"/>
    <w:rsid w:val="002E514E"/>
    <w:rsid w:val="002E5B5C"/>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D69"/>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3004"/>
    <w:rsid w:val="003F34B3"/>
    <w:rsid w:val="003F3B57"/>
    <w:rsid w:val="003F40EF"/>
    <w:rsid w:val="003F488B"/>
    <w:rsid w:val="003F7801"/>
    <w:rsid w:val="003F7BAA"/>
    <w:rsid w:val="003F7CB5"/>
    <w:rsid w:val="0040008F"/>
    <w:rsid w:val="0040073E"/>
    <w:rsid w:val="00400F3C"/>
    <w:rsid w:val="00401F03"/>
    <w:rsid w:val="0040414D"/>
    <w:rsid w:val="00406998"/>
    <w:rsid w:val="004107DA"/>
    <w:rsid w:val="00410AB6"/>
    <w:rsid w:val="00410FDF"/>
    <w:rsid w:val="0041148F"/>
    <w:rsid w:val="0041180C"/>
    <w:rsid w:val="00412F86"/>
    <w:rsid w:val="004157CC"/>
    <w:rsid w:val="0041732B"/>
    <w:rsid w:val="00421FCD"/>
    <w:rsid w:val="0042286D"/>
    <w:rsid w:val="004237C1"/>
    <w:rsid w:val="0042395A"/>
    <w:rsid w:val="004244A9"/>
    <w:rsid w:val="0043501F"/>
    <w:rsid w:val="004352C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72E6"/>
    <w:rsid w:val="004E1410"/>
    <w:rsid w:val="004E2333"/>
    <w:rsid w:val="004E2B24"/>
    <w:rsid w:val="004E4B0F"/>
    <w:rsid w:val="004E5349"/>
    <w:rsid w:val="004E5F19"/>
    <w:rsid w:val="004E6AFA"/>
    <w:rsid w:val="004F17A7"/>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510B"/>
    <w:rsid w:val="00585E51"/>
    <w:rsid w:val="005869E5"/>
    <w:rsid w:val="005928EF"/>
    <w:rsid w:val="00592CC1"/>
    <w:rsid w:val="00595634"/>
    <w:rsid w:val="00595E6C"/>
    <w:rsid w:val="00595E7E"/>
    <w:rsid w:val="00596AAD"/>
    <w:rsid w:val="00597F29"/>
    <w:rsid w:val="005A052C"/>
    <w:rsid w:val="005A05E6"/>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1D7C"/>
    <w:rsid w:val="00632B8B"/>
    <w:rsid w:val="0063793C"/>
    <w:rsid w:val="006379A9"/>
    <w:rsid w:val="00637C90"/>
    <w:rsid w:val="00637E16"/>
    <w:rsid w:val="00640F12"/>
    <w:rsid w:val="00641B65"/>
    <w:rsid w:val="00645ED2"/>
    <w:rsid w:val="00646A55"/>
    <w:rsid w:val="006523D5"/>
    <w:rsid w:val="00655E68"/>
    <w:rsid w:val="00656644"/>
    <w:rsid w:val="00661C13"/>
    <w:rsid w:val="00662F38"/>
    <w:rsid w:val="00663C33"/>
    <w:rsid w:val="00664509"/>
    <w:rsid w:val="00664889"/>
    <w:rsid w:val="00665A43"/>
    <w:rsid w:val="00665B96"/>
    <w:rsid w:val="006662DC"/>
    <w:rsid w:val="0067016F"/>
    <w:rsid w:val="00670974"/>
    <w:rsid w:val="00671F5A"/>
    <w:rsid w:val="006734C1"/>
    <w:rsid w:val="00673C10"/>
    <w:rsid w:val="006744BF"/>
    <w:rsid w:val="00675B42"/>
    <w:rsid w:val="006760B1"/>
    <w:rsid w:val="006831EA"/>
    <w:rsid w:val="00683C51"/>
    <w:rsid w:val="00684CB2"/>
    <w:rsid w:val="00684FAC"/>
    <w:rsid w:val="00685B4D"/>
    <w:rsid w:val="00685CF0"/>
    <w:rsid w:val="0068673E"/>
    <w:rsid w:val="00690525"/>
    <w:rsid w:val="00690AF3"/>
    <w:rsid w:val="0069187D"/>
    <w:rsid w:val="006919CB"/>
    <w:rsid w:val="00691D21"/>
    <w:rsid w:val="006966C7"/>
    <w:rsid w:val="006A0265"/>
    <w:rsid w:val="006A05F5"/>
    <w:rsid w:val="006A2BDF"/>
    <w:rsid w:val="006A2F09"/>
    <w:rsid w:val="006A4746"/>
    <w:rsid w:val="006A5BA3"/>
    <w:rsid w:val="006B180A"/>
    <w:rsid w:val="006B2AC8"/>
    <w:rsid w:val="006B2BAB"/>
    <w:rsid w:val="006B2FC3"/>
    <w:rsid w:val="006B4346"/>
    <w:rsid w:val="006B67E7"/>
    <w:rsid w:val="006C14CE"/>
    <w:rsid w:val="006C3A59"/>
    <w:rsid w:val="006C4185"/>
    <w:rsid w:val="006C4B42"/>
    <w:rsid w:val="006C4B66"/>
    <w:rsid w:val="006D10A4"/>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6090A"/>
    <w:rsid w:val="00760926"/>
    <w:rsid w:val="00760A13"/>
    <w:rsid w:val="0076306A"/>
    <w:rsid w:val="0076359A"/>
    <w:rsid w:val="00764B77"/>
    <w:rsid w:val="00765B1F"/>
    <w:rsid w:val="0076649B"/>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7582"/>
    <w:rsid w:val="00787A94"/>
    <w:rsid w:val="007908D2"/>
    <w:rsid w:val="00791154"/>
    <w:rsid w:val="007914B3"/>
    <w:rsid w:val="00791F1D"/>
    <w:rsid w:val="0079285E"/>
    <w:rsid w:val="00797AA3"/>
    <w:rsid w:val="007A2AB5"/>
    <w:rsid w:val="007A3E34"/>
    <w:rsid w:val="007A5E37"/>
    <w:rsid w:val="007A6DE9"/>
    <w:rsid w:val="007A7D27"/>
    <w:rsid w:val="007B1499"/>
    <w:rsid w:val="007B1730"/>
    <w:rsid w:val="007B36CE"/>
    <w:rsid w:val="007C088A"/>
    <w:rsid w:val="007D01BB"/>
    <w:rsid w:val="007D0577"/>
    <w:rsid w:val="007D12AA"/>
    <w:rsid w:val="007D1326"/>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455D"/>
    <w:rsid w:val="00844842"/>
    <w:rsid w:val="00844B6B"/>
    <w:rsid w:val="00845951"/>
    <w:rsid w:val="00847044"/>
    <w:rsid w:val="008477CA"/>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817B0"/>
    <w:rsid w:val="008825BD"/>
    <w:rsid w:val="0088303D"/>
    <w:rsid w:val="008834BE"/>
    <w:rsid w:val="0088366D"/>
    <w:rsid w:val="0088410C"/>
    <w:rsid w:val="00884383"/>
    <w:rsid w:val="00884A05"/>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7008"/>
    <w:rsid w:val="008E712F"/>
    <w:rsid w:val="008E77F5"/>
    <w:rsid w:val="008F0877"/>
    <w:rsid w:val="008F25F7"/>
    <w:rsid w:val="008F39EF"/>
    <w:rsid w:val="008F3B07"/>
    <w:rsid w:val="008F4B71"/>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F58"/>
    <w:rsid w:val="00910894"/>
    <w:rsid w:val="00910929"/>
    <w:rsid w:val="009146A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10B4"/>
    <w:rsid w:val="009614B1"/>
    <w:rsid w:val="00963C4F"/>
    <w:rsid w:val="00964AA1"/>
    <w:rsid w:val="00967A13"/>
    <w:rsid w:val="00970B70"/>
    <w:rsid w:val="009724AD"/>
    <w:rsid w:val="00973D71"/>
    <w:rsid w:val="00980717"/>
    <w:rsid w:val="0098292B"/>
    <w:rsid w:val="00982EC1"/>
    <w:rsid w:val="00983FE7"/>
    <w:rsid w:val="0098672B"/>
    <w:rsid w:val="00986FCE"/>
    <w:rsid w:val="0098752D"/>
    <w:rsid w:val="009877D1"/>
    <w:rsid w:val="00990548"/>
    <w:rsid w:val="00990EED"/>
    <w:rsid w:val="00993223"/>
    <w:rsid w:val="00993A97"/>
    <w:rsid w:val="00995392"/>
    <w:rsid w:val="009968D7"/>
    <w:rsid w:val="00996FB2"/>
    <w:rsid w:val="00997A05"/>
    <w:rsid w:val="00997C39"/>
    <w:rsid w:val="00997DBB"/>
    <w:rsid w:val="009A15E4"/>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91D"/>
    <w:rsid w:val="00A14B57"/>
    <w:rsid w:val="00A14F53"/>
    <w:rsid w:val="00A16044"/>
    <w:rsid w:val="00A178C2"/>
    <w:rsid w:val="00A17DB4"/>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74CA"/>
    <w:rsid w:val="00AC1BD1"/>
    <w:rsid w:val="00AC462D"/>
    <w:rsid w:val="00AC6445"/>
    <w:rsid w:val="00AC64EE"/>
    <w:rsid w:val="00AC7B1E"/>
    <w:rsid w:val="00AD0150"/>
    <w:rsid w:val="00AD04A7"/>
    <w:rsid w:val="00AD0826"/>
    <w:rsid w:val="00AD123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423C"/>
    <w:rsid w:val="00AF42CD"/>
    <w:rsid w:val="00AF4DD1"/>
    <w:rsid w:val="00AF6296"/>
    <w:rsid w:val="00B00EC2"/>
    <w:rsid w:val="00B0106C"/>
    <w:rsid w:val="00B01247"/>
    <w:rsid w:val="00B07C59"/>
    <w:rsid w:val="00B10C68"/>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4363"/>
    <w:rsid w:val="00B85986"/>
    <w:rsid w:val="00B85B2C"/>
    <w:rsid w:val="00B85D50"/>
    <w:rsid w:val="00B877F4"/>
    <w:rsid w:val="00B87C41"/>
    <w:rsid w:val="00B94982"/>
    <w:rsid w:val="00B94E14"/>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164D"/>
    <w:rsid w:val="00BF1B68"/>
    <w:rsid w:val="00BF21F3"/>
    <w:rsid w:val="00BF306C"/>
    <w:rsid w:val="00BF355F"/>
    <w:rsid w:val="00BF4F21"/>
    <w:rsid w:val="00BF54F9"/>
    <w:rsid w:val="00BF5DBF"/>
    <w:rsid w:val="00BF7DAA"/>
    <w:rsid w:val="00C009DC"/>
    <w:rsid w:val="00C00F69"/>
    <w:rsid w:val="00C027D9"/>
    <w:rsid w:val="00C02BE3"/>
    <w:rsid w:val="00C03376"/>
    <w:rsid w:val="00C040A3"/>
    <w:rsid w:val="00C048BA"/>
    <w:rsid w:val="00C04A08"/>
    <w:rsid w:val="00C061CD"/>
    <w:rsid w:val="00C06DB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4C9C"/>
    <w:rsid w:val="00C3546B"/>
    <w:rsid w:val="00C36D6D"/>
    <w:rsid w:val="00C410F4"/>
    <w:rsid w:val="00C41A6B"/>
    <w:rsid w:val="00C41D8F"/>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3421"/>
    <w:rsid w:val="00C64825"/>
    <w:rsid w:val="00C665C8"/>
    <w:rsid w:val="00C714E5"/>
    <w:rsid w:val="00C74540"/>
    <w:rsid w:val="00C75D0E"/>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CDC"/>
    <w:rsid w:val="00CB0653"/>
    <w:rsid w:val="00CB3110"/>
    <w:rsid w:val="00CB38E8"/>
    <w:rsid w:val="00CB4F61"/>
    <w:rsid w:val="00CB57B7"/>
    <w:rsid w:val="00CB5879"/>
    <w:rsid w:val="00CB60F5"/>
    <w:rsid w:val="00CB699E"/>
    <w:rsid w:val="00CB6A97"/>
    <w:rsid w:val="00CB6FF8"/>
    <w:rsid w:val="00CB71FE"/>
    <w:rsid w:val="00CB777D"/>
    <w:rsid w:val="00CC067E"/>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57BEF"/>
    <w:rsid w:val="00E600EA"/>
    <w:rsid w:val="00E6011B"/>
    <w:rsid w:val="00E65A93"/>
    <w:rsid w:val="00E65BCD"/>
    <w:rsid w:val="00E66D41"/>
    <w:rsid w:val="00E67917"/>
    <w:rsid w:val="00E709B7"/>
    <w:rsid w:val="00E7300D"/>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2AF4"/>
    <w:rsid w:val="00EB30AC"/>
    <w:rsid w:val="00EB344B"/>
    <w:rsid w:val="00EB441F"/>
    <w:rsid w:val="00EB5E77"/>
    <w:rsid w:val="00EB605E"/>
    <w:rsid w:val="00EB7B42"/>
    <w:rsid w:val="00EC070E"/>
    <w:rsid w:val="00EC0B8D"/>
    <w:rsid w:val="00EC3053"/>
    <w:rsid w:val="00EC6FEA"/>
    <w:rsid w:val="00ED3032"/>
    <w:rsid w:val="00ED3603"/>
    <w:rsid w:val="00ED4072"/>
    <w:rsid w:val="00ED50B9"/>
    <w:rsid w:val="00ED5231"/>
    <w:rsid w:val="00ED5597"/>
    <w:rsid w:val="00ED5A77"/>
    <w:rsid w:val="00ED5BAC"/>
    <w:rsid w:val="00EE07D4"/>
    <w:rsid w:val="00EE0CA2"/>
    <w:rsid w:val="00EE3417"/>
    <w:rsid w:val="00EE7E36"/>
    <w:rsid w:val="00EF0E12"/>
    <w:rsid w:val="00EF1A69"/>
    <w:rsid w:val="00EF25DA"/>
    <w:rsid w:val="00EF342A"/>
    <w:rsid w:val="00EF5072"/>
    <w:rsid w:val="00EF50B2"/>
    <w:rsid w:val="00F0023D"/>
    <w:rsid w:val="00F0025F"/>
    <w:rsid w:val="00F028E8"/>
    <w:rsid w:val="00F02DDE"/>
    <w:rsid w:val="00F05E35"/>
    <w:rsid w:val="00F06AD3"/>
    <w:rsid w:val="00F101A9"/>
    <w:rsid w:val="00F10CC9"/>
    <w:rsid w:val="00F12090"/>
    <w:rsid w:val="00F13665"/>
    <w:rsid w:val="00F15AD6"/>
    <w:rsid w:val="00F15D8B"/>
    <w:rsid w:val="00F1677B"/>
    <w:rsid w:val="00F1683F"/>
    <w:rsid w:val="00F16DEF"/>
    <w:rsid w:val="00F213B4"/>
    <w:rsid w:val="00F21B9F"/>
    <w:rsid w:val="00F23C36"/>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EAE"/>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uiPriority w:val="99"/>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uiPriority w:val="99"/>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nugent@thehealthcouncil.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gnage@thehealthcounci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922</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Julie Gnage</cp:lastModifiedBy>
  <cp:revision>6</cp:revision>
  <cp:lastPrinted>2015-01-23T20:51:00Z</cp:lastPrinted>
  <dcterms:created xsi:type="dcterms:W3CDTF">2015-07-28T14:16:00Z</dcterms:created>
  <dcterms:modified xsi:type="dcterms:W3CDTF">2015-08-03T15:15:00Z</dcterms:modified>
</cp:coreProperties>
</file>