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7819D9">
        <w:rPr>
          <w:rFonts w:ascii="Arial" w:eastAsia="Times New Roman" w:hAnsi="Arial" w:cs="Times New Roman"/>
          <w:b/>
          <w:sz w:val="24"/>
          <w:szCs w:val="20"/>
        </w:rPr>
        <w:t>MAY 12,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7819D9">
              <w:rPr>
                <w:rFonts w:ascii="Arial" w:hAnsi="Arial" w:cs="Arial"/>
                <w:color w:val="000000"/>
                <w:sz w:val="24"/>
                <w:szCs w:val="24"/>
              </w:rPr>
              <w:t>9:32</w:t>
            </w:r>
            <w:r w:rsidR="00FB29A4">
              <w:rPr>
                <w:rFonts w:ascii="Arial" w:hAnsi="Arial" w:cs="Arial"/>
                <w:color w:val="000000"/>
                <w:sz w:val="24"/>
                <w:szCs w:val="24"/>
              </w:rPr>
              <w:t xml:space="preserve">am.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8C4292">
              <w:rPr>
                <w:rFonts w:ascii="Arial" w:hAnsi="Arial" w:cs="Arial"/>
                <w:color w:val="000000"/>
                <w:sz w:val="24"/>
                <w:szCs w:val="24"/>
              </w:rPr>
              <w:t xml:space="preserve">Marty Clemmons, </w:t>
            </w:r>
            <w:r w:rsidR="007819D9">
              <w:rPr>
                <w:rFonts w:ascii="Arial" w:hAnsi="Arial" w:cs="Arial"/>
                <w:color w:val="000000"/>
                <w:sz w:val="24"/>
                <w:szCs w:val="24"/>
              </w:rPr>
              <w:t xml:space="preserve">Kirsty Gutierrez, </w:t>
            </w:r>
            <w:r w:rsidR="008C4292">
              <w:rPr>
                <w:rFonts w:ascii="Arial" w:hAnsi="Arial" w:cs="Arial"/>
                <w:color w:val="000000"/>
                <w:sz w:val="24"/>
                <w:szCs w:val="24"/>
              </w:rPr>
              <w:t>Vicky Oliver, Jim Roth</w:t>
            </w:r>
            <w:r w:rsidR="007819D9">
              <w:rPr>
                <w:rFonts w:ascii="Arial" w:hAnsi="Arial" w:cs="Arial"/>
                <w:color w:val="000000"/>
                <w:sz w:val="24"/>
                <w:szCs w:val="24"/>
              </w:rPr>
              <w:t>, Elizabeth Rugg, Nicole Frigel</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8C4292">
              <w:rPr>
                <w:rFonts w:ascii="Arial" w:hAnsi="Arial" w:cs="Arial"/>
                <w:color w:val="000000"/>
                <w:sz w:val="24"/>
                <w:szCs w:val="24"/>
              </w:rPr>
              <w:t xml:space="preserve">Ginny Boucher, </w:t>
            </w:r>
            <w:r w:rsidR="007819D9">
              <w:rPr>
                <w:rFonts w:ascii="Arial" w:hAnsi="Arial" w:cs="Arial"/>
                <w:color w:val="000000"/>
                <w:sz w:val="24"/>
                <w:szCs w:val="24"/>
              </w:rPr>
              <w:t>Marylin Merida</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7819D9">
              <w:rPr>
                <w:rFonts w:ascii="Arial" w:hAnsi="Arial" w:cs="Arial"/>
                <w:color w:val="000000"/>
                <w:sz w:val="24"/>
                <w:szCs w:val="24"/>
              </w:rPr>
              <w:t xml:space="preserve">Court Holloway, Lisa Nugent, Bernard Messier, Joy </w:t>
            </w:r>
            <w:proofErr w:type="spellStart"/>
            <w:r w:rsidR="007819D9">
              <w:rPr>
                <w:rFonts w:ascii="Arial" w:hAnsi="Arial" w:cs="Arial"/>
                <w:color w:val="000000"/>
                <w:sz w:val="24"/>
                <w:szCs w:val="24"/>
              </w:rPr>
              <w:t>Winheim</w:t>
            </w:r>
            <w:proofErr w:type="spellEnd"/>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9937B6">
              <w:rPr>
                <w:rFonts w:ascii="Arial" w:hAnsi="Arial" w:cs="Arial"/>
                <w:color w:val="000000"/>
                <w:sz w:val="24"/>
                <w:szCs w:val="24"/>
              </w:rPr>
              <w:t xml:space="preserve">Aubrey Arnold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C661F4">
              <w:rPr>
                <w:rFonts w:ascii="Arial" w:hAnsi="Arial" w:cs="Arial"/>
                <w:color w:val="000000"/>
                <w:sz w:val="24"/>
                <w:szCs w:val="24"/>
              </w:rPr>
              <w:t>Dem</w:t>
            </w:r>
            <w:r w:rsidR="007819D9">
              <w:rPr>
                <w:rFonts w:ascii="Arial" w:hAnsi="Arial" w:cs="Arial"/>
                <w:color w:val="000000"/>
                <w:sz w:val="24"/>
                <w:szCs w:val="24"/>
              </w:rPr>
              <w:t xml:space="preserve">arcus Holden, </w:t>
            </w:r>
            <w:r w:rsidR="00FB29A4">
              <w:rPr>
                <w:rFonts w:ascii="Arial" w:hAnsi="Arial" w:cs="Arial"/>
                <w:color w:val="000000"/>
                <w:sz w:val="24"/>
                <w:szCs w:val="24"/>
              </w:rPr>
              <w:t>Shelley Taylor-Donahue</w:t>
            </w:r>
          </w:p>
          <w:p w:rsidR="00916394" w:rsidRDefault="00916394" w:rsidP="00916394">
            <w:pPr>
              <w:rPr>
                <w:rFonts w:ascii="Arial" w:hAnsi="Arial" w:cs="Arial"/>
                <w:color w:val="000000"/>
                <w:sz w:val="24"/>
                <w:szCs w:val="24"/>
                <w:u w:val="single"/>
              </w:rPr>
            </w:pPr>
            <w:bookmarkStart w:id="0" w:name="_GoBack"/>
            <w:bookmarkEnd w:id="0"/>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F00767">
              <w:rPr>
                <w:rFonts w:ascii="Arial" w:hAnsi="Arial" w:cs="Arial"/>
                <w:color w:val="000000"/>
                <w:sz w:val="24"/>
                <w:szCs w:val="24"/>
              </w:rPr>
              <w:t xml:space="preserve">Samantha </w:t>
            </w:r>
            <w:r w:rsidR="007819D9">
              <w:rPr>
                <w:rFonts w:ascii="Arial" w:hAnsi="Arial" w:cs="Arial"/>
                <w:color w:val="000000"/>
                <w:sz w:val="24"/>
                <w:szCs w:val="24"/>
              </w:rPr>
              <w:t>Church</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w:t>
            </w:r>
            <w:r w:rsidR="002A21E8">
              <w:rPr>
                <w:rFonts w:ascii="Arial" w:hAnsi="Arial" w:cs="Arial"/>
                <w:color w:val="000000"/>
                <w:sz w:val="24"/>
                <w:szCs w:val="24"/>
              </w:rPr>
              <w:t xml:space="preserve"> group added discussion of the current service priority rankings as item VIII. </w:t>
            </w:r>
            <w:proofErr w:type="gramStart"/>
            <w:r w:rsidR="002A21E8">
              <w:rPr>
                <w:rFonts w:ascii="Arial" w:hAnsi="Arial" w:cs="Arial"/>
                <w:color w:val="000000"/>
                <w:sz w:val="24"/>
                <w:szCs w:val="24"/>
              </w:rPr>
              <w:t>on</w:t>
            </w:r>
            <w:proofErr w:type="gramEnd"/>
            <w:r w:rsidR="002A21E8">
              <w:rPr>
                <w:rFonts w:ascii="Arial" w:hAnsi="Arial" w:cs="Arial"/>
                <w:color w:val="000000"/>
                <w:sz w:val="24"/>
                <w:szCs w:val="24"/>
              </w:rPr>
              <w:t xml:space="preserve"> the agenda. </w:t>
            </w:r>
          </w:p>
          <w:p w:rsidR="00D36DC7" w:rsidRPr="00D36DC7" w:rsidRDefault="00D36DC7" w:rsidP="00D36DC7">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C05483" w:rsidP="00C05483">
            <w:pPr>
              <w:rPr>
                <w:rFonts w:ascii="Arial" w:hAnsi="Arial" w:cs="Arial"/>
                <w:color w:val="000000"/>
                <w:sz w:val="24"/>
                <w:szCs w:val="24"/>
              </w:rPr>
            </w:pPr>
            <w:r w:rsidRPr="00C05483">
              <w:rPr>
                <w:rFonts w:ascii="Arial" w:hAnsi="Arial" w:cs="Arial"/>
                <w:color w:val="000000"/>
                <w:sz w:val="24"/>
                <w:szCs w:val="24"/>
              </w:rPr>
              <w:t xml:space="preserve">The minutes for </w:t>
            </w:r>
            <w:r w:rsidR="00DD2C85">
              <w:rPr>
                <w:rFonts w:ascii="Arial" w:hAnsi="Arial" w:cs="Arial"/>
                <w:color w:val="000000"/>
                <w:sz w:val="24"/>
                <w:szCs w:val="24"/>
              </w:rPr>
              <w:t>April 16, 2016</w:t>
            </w:r>
            <w:r w:rsidR="00C65F8D">
              <w:rPr>
                <w:rFonts w:ascii="Arial" w:hAnsi="Arial" w:cs="Arial"/>
                <w:color w:val="000000"/>
                <w:sz w:val="24"/>
                <w:szCs w:val="24"/>
              </w:rPr>
              <w:t xml:space="preserve"> were approved (M: </w:t>
            </w:r>
            <w:r w:rsidR="008C4292">
              <w:rPr>
                <w:rFonts w:ascii="Arial" w:hAnsi="Arial" w:cs="Arial"/>
                <w:color w:val="000000"/>
                <w:sz w:val="24"/>
                <w:szCs w:val="24"/>
              </w:rPr>
              <w:t>Clemmons</w:t>
            </w:r>
            <w:r w:rsidRPr="00C05483">
              <w:rPr>
                <w:rFonts w:ascii="Arial" w:hAnsi="Arial" w:cs="Arial"/>
                <w:color w:val="000000"/>
                <w:sz w:val="24"/>
                <w:szCs w:val="24"/>
              </w:rPr>
              <w:t xml:space="preserve">, S: </w:t>
            </w:r>
            <w:r w:rsidR="00DD2C85">
              <w:rPr>
                <w:rFonts w:ascii="Arial" w:hAnsi="Arial" w:cs="Arial"/>
                <w:color w:val="000000"/>
                <w:sz w:val="24"/>
                <w:szCs w:val="24"/>
              </w:rPr>
              <w:t>Oliver</w:t>
            </w:r>
            <w:r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meeting was held on </w:t>
            </w:r>
            <w:r w:rsidR="00C50206">
              <w:rPr>
                <w:rFonts w:ascii="Arial" w:hAnsi="Arial" w:cs="Arial"/>
                <w:color w:val="000000"/>
                <w:sz w:val="24"/>
                <w:szCs w:val="24"/>
              </w:rPr>
              <w:t>May 4, 2016</w:t>
            </w:r>
            <w:r>
              <w:rPr>
                <w:rFonts w:ascii="Arial" w:hAnsi="Arial" w:cs="Arial"/>
                <w:color w:val="000000"/>
                <w:sz w:val="24"/>
                <w:szCs w:val="24"/>
              </w:rPr>
              <w:t>.</w:t>
            </w: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C50206" w:rsidRDefault="00C50206"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Members approved the final three sections of the Integrated Plan: Needs/Gaps/Barriers, HIV Prevention and Care Plan, as well as Monitoring and Improvement. </w:t>
            </w: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10CB8" w:rsidRPr="00103E93" w:rsidRDefault="00610CB8" w:rsidP="00C5020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welcomed </w:t>
            </w:r>
            <w:r w:rsidR="00C50206">
              <w:rPr>
                <w:rFonts w:ascii="Arial" w:hAnsi="Arial" w:cs="Arial"/>
                <w:color w:val="000000"/>
                <w:sz w:val="24"/>
                <w:szCs w:val="24"/>
              </w:rPr>
              <w:t>one new member</w:t>
            </w:r>
            <w:r>
              <w:rPr>
                <w:rFonts w:ascii="Arial" w:hAnsi="Arial" w:cs="Arial"/>
                <w:color w:val="000000"/>
                <w:sz w:val="24"/>
                <w:szCs w:val="24"/>
              </w:rPr>
              <w:t xml:space="preserve"> and </w:t>
            </w:r>
            <w:r w:rsidR="00C50206">
              <w:rPr>
                <w:rFonts w:ascii="Arial" w:hAnsi="Arial" w:cs="Arial"/>
                <w:color w:val="000000"/>
                <w:sz w:val="24"/>
                <w:szCs w:val="24"/>
              </w:rPr>
              <w:t xml:space="preserve">facilitated a membership retreat.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2A21E8" w:rsidP="002A21E8">
            <w:pPr>
              <w:ind w:right="-54"/>
              <w:rPr>
                <w:rFonts w:ascii="Arial" w:hAnsi="Arial" w:cs="Arial"/>
                <w:b/>
                <w:color w:val="000000"/>
                <w:sz w:val="24"/>
                <w:szCs w:val="24"/>
              </w:rPr>
            </w:pPr>
            <w:r>
              <w:rPr>
                <w:rFonts w:ascii="Arial" w:hAnsi="Arial" w:cs="Arial"/>
                <w:b/>
                <w:color w:val="000000"/>
                <w:sz w:val="24"/>
                <w:szCs w:val="24"/>
              </w:rPr>
              <w:t>CDC/HRSA INTEGRATED PLAN</w:t>
            </w:r>
          </w:p>
        </w:tc>
        <w:tc>
          <w:tcPr>
            <w:tcW w:w="6960" w:type="dxa"/>
          </w:tcPr>
          <w:p w:rsidR="002A21E8" w:rsidRDefault="002A21E8" w:rsidP="00C2107F">
            <w:pPr>
              <w:rPr>
                <w:rFonts w:ascii="Arial" w:hAnsi="Arial" w:cs="Arial"/>
                <w:color w:val="000000"/>
                <w:sz w:val="24"/>
                <w:szCs w:val="24"/>
              </w:rPr>
            </w:pPr>
          </w:p>
          <w:p w:rsidR="00C2107F" w:rsidRDefault="00C2107F" w:rsidP="002A21E8">
            <w:pPr>
              <w:rPr>
                <w:rFonts w:ascii="Arial" w:hAnsi="Arial" w:cs="Arial"/>
                <w:color w:val="000000"/>
                <w:sz w:val="24"/>
                <w:szCs w:val="24"/>
              </w:rPr>
            </w:pPr>
            <w:r>
              <w:rPr>
                <w:rFonts w:ascii="Arial" w:hAnsi="Arial" w:cs="Arial"/>
                <w:color w:val="000000"/>
                <w:sz w:val="24"/>
                <w:szCs w:val="24"/>
              </w:rPr>
              <w:t xml:space="preserve">Lisa Nugent informed the group </w:t>
            </w:r>
            <w:r w:rsidR="00350607">
              <w:rPr>
                <w:rFonts w:ascii="Arial" w:hAnsi="Arial" w:cs="Arial"/>
                <w:color w:val="000000"/>
                <w:sz w:val="24"/>
                <w:szCs w:val="24"/>
              </w:rPr>
              <w:t xml:space="preserve">that the Tampa/St. Pete area’s section of the Integrated Plan will be submitted to the AIDS </w:t>
            </w:r>
            <w:r w:rsidR="00350607">
              <w:rPr>
                <w:rFonts w:ascii="Arial" w:hAnsi="Arial" w:cs="Arial"/>
                <w:color w:val="000000"/>
                <w:sz w:val="24"/>
                <w:szCs w:val="24"/>
              </w:rPr>
              <w:lastRenderedPageBreak/>
              <w:t xml:space="preserve">Institute on 5/16/16. There were minor edits to the document including removing duplicate wording and grammar edits. She also notified the group that the local area received revised epidemiologic data from the Department of Health in Tallahassee. This revised data changes previously written sections of the plan. While it’s too late to change the previously approved sections of the plan, there will be a paragraph added to the </w:t>
            </w:r>
            <w:r w:rsidR="00D626CE">
              <w:rPr>
                <w:rFonts w:ascii="Arial" w:hAnsi="Arial" w:cs="Arial"/>
                <w:color w:val="000000"/>
                <w:sz w:val="24"/>
                <w:szCs w:val="24"/>
              </w:rPr>
              <w:t xml:space="preserve">Integrated </w:t>
            </w:r>
            <w:r w:rsidR="00350607">
              <w:rPr>
                <w:rFonts w:ascii="Arial" w:hAnsi="Arial" w:cs="Arial"/>
                <w:color w:val="000000"/>
                <w:sz w:val="24"/>
                <w:szCs w:val="24"/>
              </w:rPr>
              <w:t xml:space="preserve">Plan explaining that the numbers utilized are unadjusted. </w:t>
            </w:r>
            <w:r w:rsidR="00D626CE">
              <w:rPr>
                <w:rFonts w:ascii="Arial" w:hAnsi="Arial" w:cs="Arial"/>
                <w:color w:val="000000"/>
                <w:sz w:val="24"/>
                <w:szCs w:val="24"/>
              </w:rPr>
              <w:t>The adjusted number</w:t>
            </w:r>
            <w:r w:rsidR="003948AF">
              <w:rPr>
                <w:rFonts w:ascii="Arial" w:hAnsi="Arial" w:cs="Arial"/>
                <w:color w:val="000000"/>
                <w:sz w:val="24"/>
                <w:szCs w:val="24"/>
              </w:rPr>
              <w:t>s</w:t>
            </w:r>
            <w:r w:rsidR="00D626CE">
              <w:rPr>
                <w:rFonts w:ascii="Arial" w:hAnsi="Arial" w:cs="Arial"/>
                <w:color w:val="000000"/>
                <w:sz w:val="24"/>
                <w:szCs w:val="24"/>
              </w:rPr>
              <w:t xml:space="preserve"> will be reflected in next year’s epidemiologic overview update. </w:t>
            </w:r>
            <w:r w:rsidR="001F3BB1">
              <w:rPr>
                <w:rFonts w:ascii="Arial" w:hAnsi="Arial" w:cs="Arial"/>
                <w:color w:val="000000"/>
                <w:sz w:val="24"/>
                <w:szCs w:val="24"/>
              </w:rPr>
              <w:t xml:space="preserve">The number of new infections in the Eligible Metropolitan Area (EMA) has decreased by about 200 cases. </w:t>
            </w:r>
          </w:p>
          <w:p w:rsidR="00350607" w:rsidRDefault="00350607" w:rsidP="002A21E8">
            <w:pPr>
              <w:rPr>
                <w:rFonts w:ascii="Arial" w:hAnsi="Arial" w:cs="Arial"/>
                <w:color w:val="000000"/>
                <w:sz w:val="24"/>
                <w:szCs w:val="24"/>
              </w:rPr>
            </w:pPr>
          </w:p>
        </w:tc>
      </w:tr>
      <w:tr w:rsidR="002A21E8" w:rsidTr="003D23BF">
        <w:trPr>
          <w:trHeight w:val="351"/>
        </w:trPr>
        <w:tc>
          <w:tcPr>
            <w:tcW w:w="4056" w:type="dxa"/>
          </w:tcPr>
          <w:p w:rsidR="002A21E8" w:rsidRDefault="002A21E8" w:rsidP="00DF5936">
            <w:pPr>
              <w:ind w:right="-54"/>
              <w:rPr>
                <w:rFonts w:ascii="Arial" w:hAnsi="Arial" w:cs="Arial"/>
                <w:b/>
                <w:color w:val="000000"/>
                <w:sz w:val="24"/>
                <w:szCs w:val="24"/>
              </w:rPr>
            </w:pPr>
            <w:r>
              <w:rPr>
                <w:rFonts w:ascii="Arial" w:hAnsi="Arial" w:cs="Arial"/>
                <w:b/>
                <w:color w:val="000000"/>
                <w:sz w:val="24"/>
                <w:szCs w:val="24"/>
              </w:rPr>
              <w:lastRenderedPageBreak/>
              <w:t xml:space="preserve">STANDARDS, ISSUES AND OPERATIONS COMMITTEE (SIOC) DISCUSSION </w:t>
            </w:r>
          </w:p>
          <w:p w:rsidR="002A21E8" w:rsidRDefault="002A21E8" w:rsidP="00DF5936">
            <w:pPr>
              <w:ind w:right="-54"/>
              <w:rPr>
                <w:rFonts w:ascii="Arial" w:hAnsi="Arial" w:cs="Arial"/>
                <w:b/>
                <w:color w:val="000000"/>
                <w:sz w:val="24"/>
                <w:szCs w:val="24"/>
              </w:rPr>
            </w:pPr>
          </w:p>
        </w:tc>
        <w:tc>
          <w:tcPr>
            <w:tcW w:w="6960" w:type="dxa"/>
          </w:tcPr>
          <w:p w:rsidR="00B945C5" w:rsidRPr="00B945C5" w:rsidRDefault="00B945C5" w:rsidP="00B945C5">
            <w:pPr>
              <w:rPr>
                <w:rFonts w:ascii="Arial" w:hAnsi="Arial" w:cs="Arial"/>
                <w:color w:val="000000"/>
                <w:sz w:val="24"/>
                <w:szCs w:val="24"/>
              </w:rPr>
            </w:pPr>
            <w:r>
              <w:rPr>
                <w:rFonts w:ascii="Arial" w:hAnsi="Arial" w:cs="Arial"/>
                <w:color w:val="000000"/>
                <w:sz w:val="24"/>
                <w:szCs w:val="24"/>
              </w:rPr>
              <w:t>The</w:t>
            </w:r>
            <w:r w:rsidRPr="00B945C5">
              <w:rPr>
                <w:rFonts w:ascii="Arial" w:hAnsi="Arial" w:cs="Arial"/>
                <w:color w:val="000000"/>
                <w:sz w:val="24"/>
                <w:szCs w:val="24"/>
              </w:rPr>
              <w:t xml:space="preserve"> Insurance Services Program (ISP) is no longer accepting new clients and some currently waitlisted clients may not be able to be served this mont</w:t>
            </w:r>
            <w:r>
              <w:rPr>
                <w:rFonts w:ascii="Arial" w:hAnsi="Arial" w:cs="Arial"/>
                <w:color w:val="000000"/>
                <w:sz w:val="24"/>
                <w:szCs w:val="24"/>
              </w:rPr>
              <w:t>h due to insufficient funding. 200</w:t>
            </w:r>
            <w:r w:rsidRPr="00B945C5">
              <w:rPr>
                <w:rFonts w:ascii="Arial" w:hAnsi="Arial" w:cs="Arial"/>
                <w:color w:val="000000"/>
                <w:sz w:val="24"/>
                <w:szCs w:val="24"/>
              </w:rPr>
              <w:t xml:space="preserve"> new clients enrolled into the ISP program between January and March of this year. There are currently 70 enrolled premium clients, 120 enrolled co-pay clients and 758 waitlisted clients. The community has seen an increase in clients enrolling in case management services as well as ISP. The community has also noticed an increase in insurance premium costs. </w:t>
            </w:r>
          </w:p>
          <w:p w:rsidR="00B945C5" w:rsidRPr="00B945C5" w:rsidRDefault="00B945C5" w:rsidP="00B945C5">
            <w:pPr>
              <w:rPr>
                <w:rFonts w:ascii="Arial" w:hAnsi="Arial" w:cs="Arial"/>
                <w:color w:val="000000"/>
                <w:sz w:val="24"/>
                <w:szCs w:val="24"/>
              </w:rPr>
            </w:pPr>
          </w:p>
          <w:p w:rsidR="00B945C5" w:rsidRDefault="00B945C5" w:rsidP="00B945C5">
            <w:pPr>
              <w:rPr>
                <w:rFonts w:ascii="Arial" w:hAnsi="Arial" w:cs="Arial"/>
                <w:color w:val="000000"/>
                <w:sz w:val="24"/>
                <w:szCs w:val="24"/>
              </w:rPr>
            </w:pPr>
            <w:r w:rsidRPr="00B945C5">
              <w:rPr>
                <w:rFonts w:ascii="Arial" w:hAnsi="Arial" w:cs="Arial"/>
                <w:color w:val="000000"/>
                <w:sz w:val="24"/>
                <w:szCs w:val="24"/>
              </w:rPr>
              <w:t>The SIOC meeting was called to provide temporary assistance to ISP, but there is a need to continue to discuss unmet need at the Resource</w:t>
            </w:r>
            <w:r>
              <w:rPr>
                <w:rFonts w:ascii="Arial" w:hAnsi="Arial" w:cs="Arial"/>
                <w:color w:val="000000"/>
                <w:sz w:val="24"/>
                <w:szCs w:val="24"/>
              </w:rPr>
              <w:t xml:space="preserve">, Prioritization and Allocation </w:t>
            </w:r>
            <w:r w:rsidRPr="00B945C5">
              <w:rPr>
                <w:rFonts w:ascii="Arial" w:hAnsi="Arial" w:cs="Arial"/>
                <w:color w:val="000000"/>
                <w:sz w:val="24"/>
                <w:szCs w:val="24"/>
              </w:rPr>
              <w:t xml:space="preserve">Recommendations Committee (RPARC).  </w:t>
            </w:r>
            <w:r>
              <w:rPr>
                <w:rFonts w:ascii="Arial" w:hAnsi="Arial" w:cs="Arial"/>
                <w:color w:val="000000"/>
                <w:sz w:val="24"/>
                <w:szCs w:val="24"/>
              </w:rPr>
              <w:t xml:space="preserve">SIOC approved a $15,000 Part B general revenue allocation to ISP. </w:t>
            </w:r>
          </w:p>
          <w:p w:rsidR="002A21E8" w:rsidRDefault="00B945C5" w:rsidP="00B945C5">
            <w:pPr>
              <w:rPr>
                <w:rFonts w:ascii="Arial" w:hAnsi="Arial" w:cs="Arial"/>
                <w:color w:val="000000"/>
                <w:sz w:val="24"/>
                <w:szCs w:val="24"/>
              </w:rPr>
            </w:pPr>
            <w:r>
              <w:rPr>
                <w:rFonts w:ascii="Arial" w:hAnsi="Arial" w:cs="Arial"/>
                <w:color w:val="000000"/>
                <w:sz w:val="24"/>
                <w:szCs w:val="24"/>
              </w:rPr>
              <w:t xml:space="preserve"> </w:t>
            </w:r>
          </w:p>
        </w:tc>
      </w:tr>
      <w:tr w:rsidR="002A21E8" w:rsidTr="003D23BF">
        <w:trPr>
          <w:trHeight w:val="351"/>
        </w:trPr>
        <w:tc>
          <w:tcPr>
            <w:tcW w:w="4056" w:type="dxa"/>
          </w:tcPr>
          <w:p w:rsidR="002A21E8" w:rsidRDefault="002A21E8" w:rsidP="00DF5936">
            <w:pPr>
              <w:ind w:right="-54"/>
              <w:rPr>
                <w:rFonts w:ascii="Arial" w:hAnsi="Arial" w:cs="Arial"/>
                <w:b/>
                <w:color w:val="000000"/>
                <w:sz w:val="24"/>
                <w:szCs w:val="24"/>
              </w:rPr>
            </w:pPr>
            <w:r>
              <w:rPr>
                <w:rFonts w:ascii="Arial" w:hAnsi="Arial" w:cs="Arial"/>
                <w:b/>
                <w:color w:val="000000"/>
                <w:sz w:val="24"/>
                <w:szCs w:val="24"/>
              </w:rPr>
              <w:t xml:space="preserve">SERVICE PRIORITY RANKING DISCUSSION </w:t>
            </w:r>
          </w:p>
          <w:p w:rsidR="002A21E8" w:rsidRDefault="002A21E8" w:rsidP="00DF5936">
            <w:pPr>
              <w:ind w:right="-54"/>
              <w:rPr>
                <w:rFonts w:ascii="Arial" w:hAnsi="Arial" w:cs="Arial"/>
                <w:b/>
                <w:color w:val="000000"/>
                <w:sz w:val="24"/>
                <w:szCs w:val="24"/>
              </w:rPr>
            </w:pPr>
          </w:p>
        </w:tc>
        <w:tc>
          <w:tcPr>
            <w:tcW w:w="6960" w:type="dxa"/>
          </w:tcPr>
          <w:p w:rsidR="002A21E8" w:rsidRDefault="00B945C5" w:rsidP="00C2107F">
            <w:pPr>
              <w:rPr>
                <w:rFonts w:ascii="Arial" w:hAnsi="Arial" w:cs="Arial"/>
                <w:color w:val="000000"/>
                <w:sz w:val="24"/>
                <w:szCs w:val="24"/>
              </w:rPr>
            </w:pPr>
            <w:r>
              <w:rPr>
                <w:rFonts w:ascii="Arial" w:hAnsi="Arial" w:cs="Arial"/>
                <w:color w:val="000000"/>
                <w:sz w:val="24"/>
                <w:szCs w:val="24"/>
              </w:rPr>
              <w:t>The group discussed the current service priority ranking</w:t>
            </w:r>
            <w:r w:rsidR="00B20C78">
              <w:rPr>
                <w:rFonts w:ascii="Arial" w:hAnsi="Arial" w:cs="Arial"/>
                <w:color w:val="000000"/>
                <w:sz w:val="24"/>
                <w:szCs w:val="24"/>
              </w:rPr>
              <w:t>s</w:t>
            </w:r>
            <w:r>
              <w:rPr>
                <w:rFonts w:ascii="Arial" w:hAnsi="Arial" w:cs="Arial"/>
                <w:color w:val="000000"/>
                <w:sz w:val="24"/>
                <w:szCs w:val="24"/>
              </w:rPr>
              <w:t xml:space="preserve"> and the need to collect new data from the community on service needs. University of Florida is putting together a Needs Assessment survey that will be sent out to the local area, but the survey will not be disseminated </w:t>
            </w:r>
            <w:r w:rsidR="00B20C78">
              <w:rPr>
                <w:rFonts w:ascii="Arial" w:hAnsi="Arial" w:cs="Arial"/>
                <w:color w:val="000000"/>
                <w:sz w:val="24"/>
                <w:szCs w:val="24"/>
              </w:rPr>
              <w:t>until later this year</w:t>
            </w:r>
            <w:r>
              <w:rPr>
                <w:rFonts w:ascii="Arial" w:hAnsi="Arial" w:cs="Arial"/>
                <w:color w:val="000000"/>
                <w:sz w:val="24"/>
                <w:szCs w:val="24"/>
              </w:rPr>
              <w:t xml:space="preserve">. Members discussed drafting a simple survey that can be disseminated to the local area through Ryan White providers. The survey will ask clients to rank their top service needs. Planning Council staff will create a survey draft that will be presented to the committee at the next meeting. </w:t>
            </w:r>
          </w:p>
          <w:p w:rsidR="00B945C5" w:rsidRDefault="00B945C5" w:rsidP="00C2107F">
            <w:pPr>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CA2498"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Women, Infants, Children, Youth and Families (WICY&amp;F) committee will host their Spring Jam on 5/12 at 5:30pm at Metro Wellness in </w:t>
            </w:r>
            <w:proofErr w:type="spellStart"/>
            <w:r>
              <w:rPr>
                <w:rFonts w:ascii="Arial" w:hAnsi="Arial" w:cs="Arial"/>
                <w:color w:val="000000"/>
                <w:sz w:val="24"/>
                <w:szCs w:val="24"/>
              </w:rPr>
              <w:t>Ybor</w:t>
            </w:r>
            <w:proofErr w:type="spellEnd"/>
            <w:r>
              <w:rPr>
                <w:rFonts w:ascii="Arial" w:hAnsi="Arial" w:cs="Arial"/>
                <w:color w:val="000000"/>
                <w:sz w:val="24"/>
                <w:szCs w:val="24"/>
              </w:rPr>
              <w:t xml:space="preserve">. </w:t>
            </w: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William Harper from ASAP will be leaving his position. There will be a farewell event on Monday, May 16</w:t>
            </w:r>
            <w:r w:rsidRPr="00D02631">
              <w:rPr>
                <w:rFonts w:ascii="Arial" w:hAnsi="Arial" w:cs="Arial"/>
                <w:color w:val="000000"/>
                <w:sz w:val="24"/>
                <w:szCs w:val="24"/>
                <w:vertAlign w:val="superscript"/>
              </w:rPr>
              <w:t>th</w:t>
            </w:r>
            <w:r>
              <w:rPr>
                <w:rFonts w:ascii="Arial" w:hAnsi="Arial" w:cs="Arial"/>
                <w:color w:val="000000"/>
                <w:sz w:val="24"/>
                <w:szCs w:val="24"/>
              </w:rPr>
              <w:t xml:space="preserve"> for him. </w:t>
            </w: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Dining Out for Life will take place on May 19</w:t>
            </w:r>
            <w:r w:rsidRPr="00D02631">
              <w:rPr>
                <w:rFonts w:ascii="Arial" w:hAnsi="Arial" w:cs="Arial"/>
                <w:color w:val="000000"/>
                <w:sz w:val="24"/>
                <w:szCs w:val="24"/>
                <w:vertAlign w:val="superscript"/>
              </w:rPr>
              <w:t>th</w:t>
            </w:r>
            <w:r>
              <w:rPr>
                <w:rFonts w:ascii="Arial" w:hAnsi="Arial" w:cs="Arial"/>
                <w:color w:val="000000"/>
                <w:sz w:val="24"/>
                <w:szCs w:val="24"/>
              </w:rPr>
              <w:t xml:space="preserve">. </w:t>
            </w: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Francis House is selling tickets for the Ray’s game on the 28</w:t>
            </w:r>
            <w:r w:rsidRPr="00D02631">
              <w:rPr>
                <w:rFonts w:ascii="Arial" w:hAnsi="Arial" w:cs="Arial"/>
                <w:color w:val="000000"/>
                <w:sz w:val="24"/>
                <w:szCs w:val="24"/>
                <w:vertAlign w:val="superscript"/>
              </w:rPr>
              <w:t>th</w:t>
            </w:r>
            <w:r>
              <w:rPr>
                <w:rFonts w:ascii="Arial" w:hAnsi="Arial" w:cs="Arial"/>
                <w:color w:val="000000"/>
                <w:sz w:val="24"/>
                <w:szCs w:val="24"/>
              </w:rPr>
              <w:t xml:space="preserve">.  </w:t>
            </w:r>
          </w:p>
          <w:p w:rsidR="002A21E8" w:rsidRDefault="002A21E8"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2A21E8"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West Coast AIDS Foundation will host Drag Bingo at </w:t>
            </w:r>
            <w:r>
              <w:rPr>
                <w:rFonts w:ascii="Arial" w:hAnsi="Arial" w:cs="Arial"/>
                <w:color w:val="000000"/>
                <w:sz w:val="24"/>
                <w:szCs w:val="24"/>
              </w:rPr>
              <w:lastRenderedPageBreak/>
              <w:t>Hamburger Mary’s on June 12</w:t>
            </w:r>
            <w:r w:rsidRPr="00D02631">
              <w:rPr>
                <w:rFonts w:ascii="Arial" w:hAnsi="Arial" w:cs="Arial"/>
                <w:color w:val="000000"/>
                <w:sz w:val="24"/>
                <w:szCs w:val="24"/>
                <w:vertAlign w:val="superscript"/>
              </w:rPr>
              <w:t>th</w:t>
            </w:r>
            <w:r>
              <w:rPr>
                <w:rFonts w:ascii="Arial" w:hAnsi="Arial" w:cs="Arial"/>
                <w:color w:val="000000"/>
                <w:sz w:val="24"/>
                <w:szCs w:val="24"/>
              </w:rPr>
              <w:t xml:space="preserve">. </w:t>
            </w:r>
          </w:p>
          <w:p w:rsidR="00D02631" w:rsidRDefault="00D02631" w:rsidP="002A21E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lastRenderedPageBreak/>
              <w:t xml:space="preserve">ADJOURNMENT </w:t>
            </w:r>
          </w:p>
        </w:tc>
        <w:tc>
          <w:tcPr>
            <w:tcW w:w="6960" w:type="dxa"/>
          </w:tcPr>
          <w:p w:rsidR="00C47BAB" w:rsidRPr="00C47BAB" w:rsidRDefault="00C47BAB" w:rsidP="00FB29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2A21E8">
              <w:rPr>
                <w:rFonts w:ascii="Arial" w:hAnsi="Arial" w:cs="Arial"/>
                <w:color w:val="000000"/>
                <w:sz w:val="24"/>
                <w:szCs w:val="24"/>
              </w:rPr>
              <w:t>10:50</w:t>
            </w:r>
            <w:r w:rsidR="00423AEE">
              <w:rPr>
                <w:rFonts w:ascii="Arial" w:hAnsi="Arial" w:cs="Arial"/>
                <w:color w:val="000000"/>
                <w:sz w:val="24"/>
                <w:szCs w:val="24"/>
              </w:rPr>
              <w:t>am.</w:t>
            </w: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9421A"/>
    <w:rsid w:val="000F5EFA"/>
    <w:rsid w:val="00103E93"/>
    <w:rsid w:val="00165CBB"/>
    <w:rsid w:val="001A36F9"/>
    <w:rsid w:val="001A5036"/>
    <w:rsid w:val="001F3BB1"/>
    <w:rsid w:val="00266349"/>
    <w:rsid w:val="002859BC"/>
    <w:rsid w:val="002A21E8"/>
    <w:rsid w:val="002F62CF"/>
    <w:rsid w:val="00320C02"/>
    <w:rsid w:val="00325B0F"/>
    <w:rsid w:val="00350607"/>
    <w:rsid w:val="003948AF"/>
    <w:rsid w:val="003C33F2"/>
    <w:rsid w:val="003D23BF"/>
    <w:rsid w:val="00423AEE"/>
    <w:rsid w:val="00454758"/>
    <w:rsid w:val="004B64E7"/>
    <w:rsid w:val="004D19E9"/>
    <w:rsid w:val="004E2AEB"/>
    <w:rsid w:val="005159F7"/>
    <w:rsid w:val="005654D9"/>
    <w:rsid w:val="0058411B"/>
    <w:rsid w:val="006075D0"/>
    <w:rsid w:val="00610CB8"/>
    <w:rsid w:val="0061253B"/>
    <w:rsid w:val="0063044D"/>
    <w:rsid w:val="00634C5C"/>
    <w:rsid w:val="00670454"/>
    <w:rsid w:val="00697E0C"/>
    <w:rsid w:val="006A15C8"/>
    <w:rsid w:val="006C5E0A"/>
    <w:rsid w:val="006F241A"/>
    <w:rsid w:val="006F2EF8"/>
    <w:rsid w:val="007424EE"/>
    <w:rsid w:val="0077491E"/>
    <w:rsid w:val="007819D9"/>
    <w:rsid w:val="007850FB"/>
    <w:rsid w:val="007B3C21"/>
    <w:rsid w:val="007C75B4"/>
    <w:rsid w:val="007E025A"/>
    <w:rsid w:val="008071FA"/>
    <w:rsid w:val="0083020A"/>
    <w:rsid w:val="008366D3"/>
    <w:rsid w:val="00837AC2"/>
    <w:rsid w:val="0084354E"/>
    <w:rsid w:val="0084470C"/>
    <w:rsid w:val="00851180"/>
    <w:rsid w:val="00876F48"/>
    <w:rsid w:val="0088679E"/>
    <w:rsid w:val="008A65D5"/>
    <w:rsid w:val="008B076B"/>
    <w:rsid w:val="008C4292"/>
    <w:rsid w:val="008C432A"/>
    <w:rsid w:val="008C6D99"/>
    <w:rsid w:val="008F5C12"/>
    <w:rsid w:val="008F73FC"/>
    <w:rsid w:val="00900C8F"/>
    <w:rsid w:val="00916394"/>
    <w:rsid w:val="00961206"/>
    <w:rsid w:val="00973DDF"/>
    <w:rsid w:val="0097415E"/>
    <w:rsid w:val="009801D5"/>
    <w:rsid w:val="009923A4"/>
    <w:rsid w:val="009937B6"/>
    <w:rsid w:val="009F6580"/>
    <w:rsid w:val="00A02623"/>
    <w:rsid w:val="00A02CDC"/>
    <w:rsid w:val="00A11CB8"/>
    <w:rsid w:val="00A35DD4"/>
    <w:rsid w:val="00A44641"/>
    <w:rsid w:val="00A96CCE"/>
    <w:rsid w:val="00AB4B53"/>
    <w:rsid w:val="00AB637F"/>
    <w:rsid w:val="00AB6C30"/>
    <w:rsid w:val="00AD769A"/>
    <w:rsid w:val="00AF579F"/>
    <w:rsid w:val="00B20C78"/>
    <w:rsid w:val="00B409FD"/>
    <w:rsid w:val="00B42D8A"/>
    <w:rsid w:val="00B44689"/>
    <w:rsid w:val="00B57E8A"/>
    <w:rsid w:val="00B9119E"/>
    <w:rsid w:val="00B945C5"/>
    <w:rsid w:val="00BA3702"/>
    <w:rsid w:val="00BB4561"/>
    <w:rsid w:val="00C05483"/>
    <w:rsid w:val="00C2107F"/>
    <w:rsid w:val="00C32288"/>
    <w:rsid w:val="00C47BAB"/>
    <w:rsid w:val="00C50206"/>
    <w:rsid w:val="00C65F8D"/>
    <w:rsid w:val="00C661F4"/>
    <w:rsid w:val="00C852FF"/>
    <w:rsid w:val="00CA2498"/>
    <w:rsid w:val="00D02631"/>
    <w:rsid w:val="00D36DC7"/>
    <w:rsid w:val="00D626CE"/>
    <w:rsid w:val="00DC76D4"/>
    <w:rsid w:val="00DD10BE"/>
    <w:rsid w:val="00DD2C85"/>
    <w:rsid w:val="00DF5936"/>
    <w:rsid w:val="00E01B3F"/>
    <w:rsid w:val="00E327D2"/>
    <w:rsid w:val="00E33E73"/>
    <w:rsid w:val="00E36AFA"/>
    <w:rsid w:val="00E42ED0"/>
    <w:rsid w:val="00E45CCC"/>
    <w:rsid w:val="00E617FB"/>
    <w:rsid w:val="00EA4E00"/>
    <w:rsid w:val="00F00767"/>
    <w:rsid w:val="00F01C15"/>
    <w:rsid w:val="00F16C3E"/>
    <w:rsid w:val="00F27430"/>
    <w:rsid w:val="00F47842"/>
    <w:rsid w:val="00F552C4"/>
    <w:rsid w:val="00F70D96"/>
    <w:rsid w:val="00F7309D"/>
    <w:rsid w:val="00FA134E"/>
    <w:rsid w:val="00FA2194"/>
    <w:rsid w:val="00FA431F"/>
    <w:rsid w:val="00FB29A4"/>
    <w:rsid w:val="00FD38C3"/>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6DA2-76DA-4D2A-9F16-C3654C249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19</cp:revision>
  <cp:lastPrinted>2015-09-23T15:28:00Z</cp:lastPrinted>
  <dcterms:created xsi:type="dcterms:W3CDTF">2016-04-25T14:15:00Z</dcterms:created>
  <dcterms:modified xsi:type="dcterms:W3CDTF">2016-06-14T15:21:00Z</dcterms:modified>
</cp:coreProperties>
</file>