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9" w:rsidRDefault="00D36DC7" w:rsidP="00D36DC7">
      <w:pPr>
        <w:jc w:val="center"/>
      </w:pPr>
      <w:r>
        <w:rPr>
          <w:noProof/>
        </w:rPr>
        <w:drawing>
          <wp:inline distT="0" distB="0" distL="0" distR="0" wp14:anchorId="73AA3E6D" wp14:editId="6529E1A4">
            <wp:extent cx="1352550" cy="15335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WEST CENTRAL FLORIDA RYAN WHITE CARE COUNCIL</w:t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HEALTH SERVICES ADVISORY COMMITTEE</w:t>
      </w:r>
    </w:p>
    <w:p w:rsidR="00916394" w:rsidRDefault="00A93782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CHILDREN’S BOARD OF HILLSBOROUGH COUNTY, TAMPA</w:t>
      </w:r>
    </w:p>
    <w:p w:rsidR="00757F66" w:rsidRPr="00916394" w:rsidRDefault="00A93782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THURSDAY, DECEMBER 15, 2016</w:t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1:30 P.M. – 3:00 P.M.</w:t>
      </w:r>
    </w:p>
    <w:p w:rsidR="00D36DC7" w:rsidRDefault="00D36DC7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16394" w:rsidRPr="00916394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6394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:rsidR="00916394" w:rsidRPr="00D36DC7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8560"/>
      </w:tblGrid>
      <w:tr w:rsidR="00D36DC7" w:rsidTr="0013358C">
        <w:trPr>
          <w:trHeight w:val="170"/>
        </w:trPr>
        <w:tc>
          <w:tcPr>
            <w:tcW w:w="24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8560" w:type="dxa"/>
          </w:tcPr>
          <w:p w:rsidR="00D36DC7" w:rsidRDefault="00916394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meeting was called to order by </w:t>
            </w:r>
            <w:r w:rsidR="00A93782">
              <w:rPr>
                <w:rFonts w:ascii="Arial" w:hAnsi="Arial" w:cs="Arial"/>
                <w:color w:val="000000"/>
                <w:sz w:val="24"/>
                <w:szCs w:val="24"/>
              </w:rPr>
              <w:t>Priya Rajkumar at 1:33 PM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  <w:p w:rsidR="00916394" w:rsidRPr="00D36DC7" w:rsidRDefault="00916394" w:rsidP="00D36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DC7" w:rsidTr="0013358C">
        <w:trPr>
          <w:trHeight w:val="170"/>
        </w:trPr>
        <w:tc>
          <w:tcPr>
            <w:tcW w:w="24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8560" w:type="dxa"/>
          </w:tcPr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5B12DD">
              <w:rPr>
                <w:rFonts w:ascii="Arial" w:hAnsi="Arial" w:cs="Arial"/>
                <w:color w:val="000000"/>
                <w:sz w:val="24"/>
                <w:szCs w:val="24"/>
              </w:rPr>
              <w:t xml:space="preserve">Priya Rajkumar, </w:t>
            </w:r>
            <w:r w:rsidR="002F1516">
              <w:rPr>
                <w:rFonts w:ascii="Arial" w:hAnsi="Arial" w:cs="Arial"/>
                <w:color w:val="000000"/>
                <w:sz w:val="24"/>
                <w:szCs w:val="24"/>
              </w:rPr>
              <w:t xml:space="preserve">Bernice McCoy, 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Jim Roth, </w:t>
            </w:r>
            <w:r w:rsidR="00512C5F" w:rsidRPr="00916394">
              <w:rPr>
                <w:rFonts w:ascii="Arial" w:hAnsi="Arial" w:cs="Arial"/>
                <w:color w:val="000000"/>
                <w:sz w:val="24"/>
                <w:szCs w:val="24"/>
              </w:rPr>
              <w:t>Peggy Wallace</w:t>
            </w: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Absent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E81AC3">
              <w:rPr>
                <w:rFonts w:ascii="Arial" w:hAnsi="Arial" w:cs="Arial"/>
                <w:color w:val="000000"/>
                <w:sz w:val="24"/>
                <w:szCs w:val="24"/>
              </w:rPr>
              <w:t xml:space="preserve">Nicole Frigel, </w:t>
            </w:r>
            <w:r w:rsidR="002F1516">
              <w:rPr>
                <w:rFonts w:ascii="Arial" w:hAnsi="Arial" w:cs="Arial"/>
                <w:color w:val="000000"/>
                <w:sz w:val="24"/>
                <w:szCs w:val="24"/>
              </w:rPr>
              <w:t>Maribel Martinez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Guests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5B12DD">
              <w:rPr>
                <w:rFonts w:ascii="Arial" w:hAnsi="Arial" w:cs="Arial"/>
                <w:color w:val="000000"/>
                <w:sz w:val="24"/>
                <w:szCs w:val="24"/>
              </w:rPr>
              <w:t>Vicky Kenyon, Elizabeth Rugg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BA3735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3495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Recipient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Staff Present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</w:rPr>
              <w:t>: Collette Lawson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Lead Agency Staff Present</w:t>
            </w:r>
            <w:r w:rsidR="00E81AC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5B12DD">
              <w:rPr>
                <w:rFonts w:ascii="Arial" w:hAnsi="Arial" w:cs="Arial"/>
                <w:color w:val="000000"/>
                <w:sz w:val="24"/>
                <w:szCs w:val="24"/>
              </w:rPr>
              <w:t>Demarcus Holden</w:t>
            </w:r>
            <w:r w:rsidR="00E81A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F1516" w:rsidRDefault="002F1516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Health Council Staff Present</w:t>
            </w:r>
            <w:r w:rsidR="00512C5F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  <w:r w:rsidR="005B12DD">
              <w:rPr>
                <w:rFonts w:ascii="Arial" w:hAnsi="Arial" w:cs="Arial"/>
                <w:color w:val="000000"/>
                <w:sz w:val="24"/>
                <w:szCs w:val="24"/>
              </w:rPr>
              <w:t>Lisa Nugent, Katie Scussel</w:t>
            </w: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13358C">
        <w:trPr>
          <w:trHeight w:val="351"/>
        </w:trPr>
        <w:tc>
          <w:tcPr>
            <w:tcW w:w="24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8560" w:type="dxa"/>
          </w:tcPr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color w:val="000000"/>
                <w:sz w:val="24"/>
                <w:szCs w:val="24"/>
              </w:rPr>
              <w:t>There were no changes to the agenda at this time.</w:t>
            </w:r>
          </w:p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13358C">
        <w:trPr>
          <w:trHeight w:val="351"/>
        </w:trPr>
        <w:tc>
          <w:tcPr>
            <w:tcW w:w="24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8560" w:type="dxa"/>
          </w:tcPr>
          <w:p w:rsidR="00D36DC7" w:rsidRDefault="001D043F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minutes for March 17, 2016 were approved (M: Roth, S: Wallace).</w:t>
            </w:r>
          </w:p>
          <w:p w:rsidR="001D043F" w:rsidRDefault="001D043F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D043F" w:rsidRPr="001D043F" w:rsidRDefault="001D043F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minutes for June 16, 2016 were approved (M: Roth, S: Wallace).</w:t>
            </w:r>
          </w:p>
          <w:p w:rsidR="008E63D7" w:rsidRPr="00D36DC7" w:rsidRDefault="008E63D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13358C">
        <w:trPr>
          <w:trHeight w:val="351"/>
        </w:trPr>
        <w:tc>
          <w:tcPr>
            <w:tcW w:w="24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8560" w:type="dxa"/>
          </w:tcPr>
          <w:p w:rsidR="001D043F" w:rsidRDefault="00CF40F5" w:rsidP="001D043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Care Council </w:t>
            </w:r>
            <w:r w:rsidR="001D043F">
              <w:rPr>
                <w:rFonts w:ascii="Arial" w:hAnsi="Arial" w:cs="Arial"/>
                <w:color w:val="000000"/>
                <w:sz w:val="24"/>
                <w:szCs w:val="24"/>
              </w:rPr>
              <w:t>met 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D043F">
              <w:rPr>
                <w:rFonts w:ascii="Arial" w:hAnsi="Arial" w:cs="Arial"/>
                <w:color w:val="000000"/>
                <w:sz w:val="24"/>
                <w:szCs w:val="24"/>
              </w:rPr>
              <w:t xml:space="preserve">December 7, 2016. The meeting was abbreviated </w:t>
            </w:r>
            <w:r w:rsidR="00643768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 hold</w:t>
            </w:r>
            <w:r w:rsidR="006437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the annual member training</w:t>
            </w:r>
            <w:r w:rsidR="00643768">
              <w:rPr>
                <w:rFonts w:ascii="Arial" w:hAnsi="Arial" w:cs="Arial"/>
                <w:color w:val="000000"/>
                <w:sz w:val="24"/>
                <w:szCs w:val="24"/>
              </w:rPr>
              <w:t xml:space="preserve"> domestic violence</w:t>
            </w:r>
            <w:r w:rsidR="001D043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34DDA">
              <w:rPr>
                <w:rFonts w:ascii="Arial" w:hAnsi="Arial" w:cs="Arial"/>
                <w:color w:val="000000"/>
                <w:sz w:val="24"/>
                <w:szCs w:val="24"/>
              </w:rPr>
              <w:t xml:space="preserve">Nolan Finn brought a Part B Reallocation Request, which was approved by the Care Council. David Cavalleri presented on the 2015-2016 Part </w:t>
            </w:r>
            <w:proofErr w:type="gramStart"/>
            <w:r w:rsidR="00B34DDA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="00B34DDA">
              <w:rPr>
                <w:rFonts w:ascii="Arial" w:hAnsi="Arial" w:cs="Arial"/>
                <w:color w:val="000000"/>
                <w:sz w:val="24"/>
                <w:szCs w:val="24"/>
              </w:rPr>
              <w:t xml:space="preserve"> Assessment of the Administrative Mechanism. The Care Council approved </w:t>
            </w:r>
            <w:proofErr w:type="spellStart"/>
            <w:r w:rsidR="00B34DDA">
              <w:rPr>
                <w:rFonts w:ascii="Arial" w:hAnsi="Arial" w:cs="Arial"/>
                <w:color w:val="000000"/>
                <w:sz w:val="24"/>
                <w:szCs w:val="24"/>
              </w:rPr>
              <w:t>Cavalleri’s</w:t>
            </w:r>
            <w:proofErr w:type="spellEnd"/>
            <w:r w:rsidR="00B34DDA">
              <w:rPr>
                <w:rFonts w:ascii="Arial" w:hAnsi="Arial" w:cs="Arial"/>
                <w:color w:val="000000"/>
                <w:sz w:val="24"/>
                <w:szCs w:val="24"/>
              </w:rPr>
              <w:t xml:space="preserve"> report. </w:t>
            </w:r>
          </w:p>
          <w:p w:rsidR="001D043F" w:rsidRPr="00D36DC7" w:rsidRDefault="001D043F" w:rsidP="001D043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34DDA" w:rsidTr="0013358C">
        <w:trPr>
          <w:trHeight w:val="351"/>
        </w:trPr>
        <w:tc>
          <w:tcPr>
            <w:tcW w:w="2456" w:type="dxa"/>
          </w:tcPr>
          <w:p w:rsidR="00B34DDA" w:rsidRPr="00D36DC7" w:rsidRDefault="00B34DDA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ELECTION OF CHAIR AND CO-CHAIR</w:t>
            </w:r>
          </w:p>
        </w:tc>
        <w:tc>
          <w:tcPr>
            <w:tcW w:w="8560" w:type="dxa"/>
          </w:tcPr>
          <w:p w:rsidR="00B34DDA" w:rsidRDefault="00B34DDA" w:rsidP="00B34D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Priya Rajkumar nominated 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Peggy</w:t>
            </w:r>
            <w:r w:rsidR="00BA37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Wallace for Chair and Bernice McCoy for Co-Chair. </w:t>
            </w:r>
            <w:r w:rsidR="00BA3735" w:rsidRPr="0003495F">
              <w:rPr>
                <w:rFonts w:ascii="Arial" w:hAnsi="Arial" w:cs="Arial"/>
                <w:b/>
                <w:color w:val="000000"/>
                <w:sz w:val="24"/>
                <w:szCs w:val="24"/>
              </w:rPr>
              <w:t>Peggy</w:t>
            </w:r>
            <w:r w:rsidR="00643768" w:rsidRPr="0003495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 </w:t>
            </w:r>
            <w:r w:rsidR="00BA3735" w:rsidRPr="0003495F">
              <w:rPr>
                <w:rFonts w:ascii="Arial" w:hAnsi="Arial" w:cs="Arial"/>
                <w:b/>
                <w:color w:val="000000"/>
                <w:sz w:val="24"/>
                <w:szCs w:val="24"/>
              </w:rPr>
              <w:t>Bernice</w:t>
            </w:r>
            <w:r w:rsidR="0064376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accepted </w:t>
            </w:r>
            <w:r w:rsidR="00BA373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nominations and the motion </w:t>
            </w:r>
            <w:r w:rsidR="00643768">
              <w:rPr>
                <w:rFonts w:ascii="Arial" w:hAnsi="Arial" w:cs="Arial"/>
                <w:b/>
                <w:color w:val="000000"/>
                <w:sz w:val="24"/>
                <w:szCs w:val="24"/>
              </w:rPr>
              <w:t>passed by acclamation.</w:t>
            </w:r>
            <w:r w:rsidRPr="00B34D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34DDA" w:rsidRDefault="00B34DDA" w:rsidP="00B34D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4DEF" w:rsidTr="0013358C">
        <w:trPr>
          <w:trHeight w:val="351"/>
        </w:trPr>
        <w:tc>
          <w:tcPr>
            <w:tcW w:w="2456" w:type="dxa"/>
          </w:tcPr>
          <w:p w:rsidR="00D04DEF" w:rsidRDefault="00D04DEF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MEETING TIME, DAY, LOCATION</w:t>
            </w:r>
          </w:p>
        </w:tc>
        <w:tc>
          <w:tcPr>
            <w:tcW w:w="8560" w:type="dxa"/>
          </w:tcPr>
          <w:p w:rsidR="00D04DEF" w:rsidRDefault="00F9078C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Members</w:t>
            </w:r>
            <w:r w:rsidR="00D04D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voted to keep the current meeting time, day, and location: quarterly on the third Thursday of the month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 1:30 PM </w:t>
            </w:r>
            <w:r w:rsidR="00D04DEF">
              <w:rPr>
                <w:rFonts w:ascii="Arial" w:hAnsi="Arial" w:cs="Arial"/>
                <w:b/>
                <w:color w:val="000000"/>
                <w:sz w:val="24"/>
                <w:szCs w:val="24"/>
              </w:rPr>
              <w:t>at The Children’s Board of Hillsborough County (M: Wallace, S: Roth).</w:t>
            </w:r>
          </w:p>
          <w:p w:rsidR="00D04DEF" w:rsidRPr="00D04DEF" w:rsidRDefault="00D04DEF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4DEF" w:rsidTr="0013358C">
        <w:trPr>
          <w:trHeight w:val="351"/>
        </w:trPr>
        <w:tc>
          <w:tcPr>
            <w:tcW w:w="2456" w:type="dxa"/>
          </w:tcPr>
          <w:p w:rsidR="00D04DEF" w:rsidRDefault="00D04DEF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COMMITTEE WORK PLAN</w:t>
            </w:r>
          </w:p>
        </w:tc>
        <w:tc>
          <w:tcPr>
            <w:tcW w:w="8560" w:type="dxa"/>
          </w:tcPr>
          <w:p w:rsidR="00F9078C" w:rsidRDefault="00F9078C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</w:t>
            </w:r>
            <w:r w:rsidR="00D04DEF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reviewed the current work plan and suggested minor changes.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Under Comprehensive Plan Objective 8A, m</w:t>
            </w:r>
            <w:r w:rsidR="00D04DEF">
              <w:rPr>
                <w:rFonts w:ascii="Arial" w:hAnsi="Arial" w:cs="Arial"/>
                <w:color w:val="000000"/>
                <w:sz w:val="24"/>
                <w:szCs w:val="24"/>
              </w:rPr>
              <w:t>onitoring the survey of public providers of primary care given by Quality Management will be due yearly.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Under Comprehensive Plan Objective 8E, language has been changed to combine the second and third tasks. </w:t>
            </w:r>
          </w:p>
          <w:p w:rsidR="00F9078C" w:rsidRDefault="00F9078C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4DEF" w:rsidRDefault="00F9078C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discussed adding items pertaining to the hepatitis C coinfection pilot plan and test and treat to the work plan. </w:t>
            </w:r>
            <w:r w:rsidR="003A12C3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discussed some concerns over test and treat strategies in regards to client readiness.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discussed whether these items were under the purview of this committee. </w:t>
            </w:r>
          </w:p>
          <w:p w:rsidR="00F9078C" w:rsidRDefault="00F9078C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078C" w:rsidRPr="00F9078C" w:rsidRDefault="00F9078C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Members accept</w:t>
            </w:r>
            <w:r w:rsidR="00BE5872">
              <w:rPr>
                <w:rFonts w:ascii="Arial" w:hAnsi="Arial" w:cs="Arial"/>
                <w:b/>
                <w:color w:val="000000"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changes to the work plan (M: Roth, S: Wallace).</w:t>
            </w:r>
          </w:p>
          <w:p w:rsidR="00F9078C" w:rsidRPr="00D04DEF" w:rsidRDefault="00F9078C" w:rsidP="00D04DE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13358C">
        <w:trPr>
          <w:trHeight w:val="351"/>
        </w:trPr>
        <w:tc>
          <w:tcPr>
            <w:tcW w:w="2456" w:type="dxa"/>
          </w:tcPr>
          <w:p w:rsidR="0013358C" w:rsidRDefault="0013358C" w:rsidP="0013358C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QUALITY MANAGEMENT UPDATE  </w:t>
            </w:r>
          </w:p>
          <w:p w:rsidR="00D36DC7" w:rsidRDefault="00D36DC7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</w:tcPr>
          <w:p w:rsidR="00BE5872" w:rsidRDefault="00BE5872" w:rsidP="006632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last Quality Management meeting was in September. </w:t>
            </w:r>
            <w:r w:rsidR="003527B6">
              <w:rPr>
                <w:rFonts w:ascii="Arial" w:hAnsi="Arial" w:cs="Arial"/>
                <w:color w:val="000000"/>
                <w:sz w:val="24"/>
                <w:szCs w:val="24"/>
              </w:rPr>
              <w:t xml:space="preserve">The group discussed the grant application </w:t>
            </w:r>
            <w:r w:rsidR="003527B6" w:rsidRP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and 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3527B6" w:rsidRP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 performance measure report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3527B6" w:rsidRPr="0003495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527B6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group will next meet on December 16, 2016 where they will participate on a call </w:t>
            </w:r>
            <w:r w:rsidR="00870B7B">
              <w:rPr>
                <w:rFonts w:ascii="Arial" w:hAnsi="Arial" w:cs="Arial"/>
                <w:color w:val="000000"/>
                <w:sz w:val="24"/>
                <w:szCs w:val="24"/>
              </w:rPr>
              <w:t xml:space="preserve">on </w:t>
            </w:r>
            <w:r w:rsidR="00BA373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transition to 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e2Hillsborough.</w:t>
            </w:r>
            <w:r w:rsidR="003527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A03DE">
              <w:rPr>
                <w:rFonts w:ascii="Arial" w:hAnsi="Arial" w:cs="Arial"/>
                <w:color w:val="000000"/>
                <w:sz w:val="24"/>
                <w:szCs w:val="24"/>
              </w:rPr>
              <w:t>The results of the Client Satisfaction Survey will be discussed at the March meeting.</w:t>
            </w:r>
          </w:p>
          <w:p w:rsidR="00F11C0D" w:rsidRPr="004B255D" w:rsidRDefault="00F11C0D" w:rsidP="003527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27B6" w:rsidTr="0013358C">
        <w:trPr>
          <w:trHeight w:val="351"/>
        </w:trPr>
        <w:tc>
          <w:tcPr>
            <w:tcW w:w="2456" w:type="dxa"/>
          </w:tcPr>
          <w:p w:rsidR="003527B6" w:rsidRDefault="003527B6" w:rsidP="0013358C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MEDICAL EXEMPTION PROCESS</w:t>
            </w:r>
          </w:p>
        </w:tc>
        <w:tc>
          <w:tcPr>
            <w:tcW w:w="8560" w:type="dxa"/>
          </w:tcPr>
          <w:p w:rsidR="003527B6" w:rsidRDefault="003527B6" w:rsidP="006632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Demarcus Holden discussed the medical exemption process</w:t>
            </w:r>
            <w:r w:rsidR="00BA37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for the local AIDS Drug Assistance Program (ADAP)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the delays experienced due to the recent 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hurricanes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Members discussed the need to update the outdated </w:t>
            </w:r>
            <w:r w:rsidR="00BA3735">
              <w:rPr>
                <w:rFonts w:ascii="Arial" w:hAnsi="Arial" w:cs="Arial"/>
                <w:color w:val="000000"/>
                <w:sz w:val="24"/>
                <w:szCs w:val="24"/>
              </w:rPr>
              <w:t xml:space="preserve">form. </w:t>
            </w:r>
            <w:r w:rsidR="00BA3735" w:rsidRPr="0003495F">
              <w:rPr>
                <w:rFonts w:ascii="Arial" w:hAnsi="Arial" w:cs="Arial"/>
                <w:color w:val="000000"/>
                <w:sz w:val="24"/>
                <w:szCs w:val="24"/>
              </w:rPr>
              <w:t>Part A and Part B will work together to update the medical exemption form and will distribute it to case managers.</w:t>
            </w:r>
            <w:r w:rsidR="00BA37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527B6" w:rsidRDefault="003527B6" w:rsidP="006632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2FF" w:rsidRPr="0003495F" w:rsidTr="0013358C">
        <w:trPr>
          <w:trHeight w:val="351"/>
        </w:trPr>
        <w:tc>
          <w:tcPr>
            <w:tcW w:w="2456" w:type="dxa"/>
          </w:tcPr>
          <w:p w:rsidR="00267143" w:rsidRDefault="003527B6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AFFORDABLE CARE ACT/ADAP</w:t>
            </w:r>
            <w:r w:rsidR="002671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UPDATE</w:t>
            </w:r>
          </w:p>
          <w:p w:rsidR="00267143" w:rsidRDefault="00267143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</w:tcPr>
          <w:p w:rsidR="00BA3735" w:rsidRPr="0003495F" w:rsidRDefault="00BA3735" w:rsidP="006632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95F">
              <w:rPr>
                <w:rFonts w:ascii="Arial" w:hAnsi="Arial" w:cs="Arial"/>
                <w:color w:val="000000"/>
                <w:sz w:val="24"/>
                <w:szCs w:val="24"/>
              </w:rPr>
              <w:t>Peggy Wallace</w:t>
            </w:r>
            <w:r w:rsidR="00643768" w:rsidRP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 mentioned there is a current list of 2017 ACA</w:t>
            </w:r>
            <w:r w:rsid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ADAP-approved plans that was distributed to case management and other providers. </w:t>
            </w:r>
          </w:p>
          <w:p w:rsidR="00BA3735" w:rsidRPr="0003495F" w:rsidRDefault="00BA3735" w:rsidP="006632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A12" w:rsidRPr="0003495F" w:rsidRDefault="00643768" w:rsidP="006632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Elizabeth Rugg discussed the </w:t>
            </w:r>
            <w:r w:rsidR="003A12C3" w:rsidRPr="0003495F">
              <w:rPr>
                <w:rFonts w:ascii="Arial" w:hAnsi="Arial" w:cs="Arial"/>
                <w:color w:val="000000"/>
                <w:sz w:val="24"/>
                <w:szCs w:val="24"/>
              </w:rPr>
              <w:t>Case Manager Training held in November that provided case managers with tools for assisting clients signing up for ACA health plans.</w:t>
            </w:r>
          </w:p>
          <w:p w:rsidR="003A12C3" w:rsidRPr="0003495F" w:rsidRDefault="003A12C3" w:rsidP="006632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12C3" w:rsidRPr="0003495F" w:rsidRDefault="003A12C3" w:rsidP="0066324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95F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discussed concerns about a possible repeal of the ACA and the impacts it could have on clients. </w:t>
            </w:r>
          </w:p>
          <w:p w:rsidR="00C852FF" w:rsidRPr="0003495F" w:rsidRDefault="00C852FF" w:rsidP="00E56B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23A4" w:rsidTr="0013358C">
        <w:trPr>
          <w:trHeight w:val="351"/>
        </w:trPr>
        <w:tc>
          <w:tcPr>
            <w:tcW w:w="2456" w:type="dxa"/>
          </w:tcPr>
          <w:p w:rsidR="009923A4" w:rsidRDefault="00267143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ANNOUNCEMENTS/</w:t>
            </w:r>
          </w:p>
          <w:p w:rsidR="00267143" w:rsidRDefault="00267143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CONCERNS</w:t>
            </w:r>
          </w:p>
          <w:p w:rsidR="00267143" w:rsidRDefault="00267143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</w:tcPr>
          <w:p w:rsidR="003C2399" w:rsidRDefault="003A03DE" w:rsidP="006632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 were no further announcements or community concerns.</w:t>
            </w:r>
          </w:p>
          <w:p w:rsidR="003C2399" w:rsidRPr="00C852FF" w:rsidRDefault="003C2399" w:rsidP="00930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59BC" w:rsidTr="0013358C">
        <w:trPr>
          <w:trHeight w:val="351"/>
        </w:trPr>
        <w:tc>
          <w:tcPr>
            <w:tcW w:w="2456" w:type="dxa"/>
          </w:tcPr>
          <w:p w:rsidR="002859BC" w:rsidRDefault="002859BC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8560" w:type="dxa"/>
          </w:tcPr>
          <w:p w:rsidR="002859BC" w:rsidRDefault="002859BC" w:rsidP="006632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Committee, t</w:t>
            </w:r>
            <w:r w:rsidR="00930F0F">
              <w:rPr>
                <w:rFonts w:ascii="Arial" w:hAnsi="Arial" w:cs="Arial"/>
                <w:color w:val="000000"/>
                <w:sz w:val="24"/>
                <w:szCs w:val="24"/>
              </w:rPr>
              <w:t xml:space="preserve">he </w:t>
            </w:r>
            <w:r w:rsidR="003A03DE">
              <w:rPr>
                <w:rFonts w:ascii="Arial" w:hAnsi="Arial" w:cs="Arial"/>
                <w:color w:val="000000"/>
                <w:sz w:val="24"/>
                <w:szCs w:val="24"/>
              </w:rPr>
              <w:t>meeting was adjourned at 2:35</w:t>
            </w:r>
            <w:r w:rsidR="00E33E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67143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E33E7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m. </w:t>
            </w:r>
          </w:p>
        </w:tc>
      </w:tr>
    </w:tbl>
    <w:p w:rsidR="00D36DC7" w:rsidRDefault="00D36DC7" w:rsidP="00724E51"/>
    <w:sectPr w:rsidR="00D36DC7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69C"/>
    <w:multiLevelType w:val="hybridMultilevel"/>
    <w:tmpl w:val="00F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7"/>
    <w:rsid w:val="0003495F"/>
    <w:rsid w:val="00042654"/>
    <w:rsid w:val="000C6B6C"/>
    <w:rsid w:val="000E5F12"/>
    <w:rsid w:val="000F5703"/>
    <w:rsid w:val="00133119"/>
    <w:rsid w:val="0013358C"/>
    <w:rsid w:val="00142B73"/>
    <w:rsid w:val="00194111"/>
    <w:rsid w:val="001B45C9"/>
    <w:rsid w:val="001D043F"/>
    <w:rsid w:val="002214EA"/>
    <w:rsid w:val="00267143"/>
    <w:rsid w:val="002859BC"/>
    <w:rsid w:val="00294461"/>
    <w:rsid w:val="002F1516"/>
    <w:rsid w:val="00320518"/>
    <w:rsid w:val="003527B6"/>
    <w:rsid w:val="003A03DE"/>
    <w:rsid w:val="003A1103"/>
    <w:rsid w:val="003A12C3"/>
    <w:rsid w:val="003A1443"/>
    <w:rsid w:val="003A4A56"/>
    <w:rsid w:val="003B2586"/>
    <w:rsid w:val="003C2399"/>
    <w:rsid w:val="003F4248"/>
    <w:rsid w:val="004042C0"/>
    <w:rsid w:val="00454758"/>
    <w:rsid w:val="004B255D"/>
    <w:rsid w:val="004D4A8B"/>
    <w:rsid w:val="00512C5F"/>
    <w:rsid w:val="00574A62"/>
    <w:rsid w:val="005A16FB"/>
    <w:rsid w:val="005B12DD"/>
    <w:rsid w:val="006239F5"/>
    <w:rsid w:val="0064370A"/>
    <w:rsid w:val="00643768"/>
    <w:rsid w:val="0065251D"/>
    <w:rsid w:val="006576F0"/>
    <w:rsid w:val="0066324A"/>
    <w:rsid w:val="0066674D"/>
    <w:rsid w:val="00670454"/>
    <w:rsid w:val="006C380F"/>
    <w:rsid w:val="006D354A"/>
    <w:rsid w:val="006D68C8"/>
    <w:rsid w:val="00724E51"/>
    <w:rsid w:val="007475BB"/>
    <w:rsid w:val="00757F66"/>
    <w:rsid w:val="00785B13"/>
    <w:rsid w:val="007D0E25"/>
    <w:rsid w:val="0083020A"/>
    <w:rsid w:val="00870B7B"/>
    <w:rsid w:val="00886092"/>
    <w:rsid w:val="008A65D5"/>
    <w:rsid w:val="008B076B"/>
    <w:rsid w:val="008C6D99"/>
    <w:rsid w:val="008D6B2D"/>
    <w:rsid w:val="008E63D7"/>
    <w:rsid w:val="008F111D"/>
    <w:rsid w:val="00916394"/>
    <w:rsid w:val="00930F0F"/>
    <w:rsid w:val="0097415E"/>
    <w:rsid w:val="009801D5"/>
    <w:rsid w:val="00982998"/>
    <w:rsid w:val="009923A4"/>
    <w:rsid w:val="009B196A"/>
    <w:rsid w:val="009F595D"/>
    <w:rsid w:val="00A5450A"/>
    <w:rsid w:val="00A93782"/>
    <w:rsid w:val="00AD53FE"/>
    <w:rsid w:val="00B128DB"/>
    <w:rsid w:val="00B34DDA"/>
    <w:rsid w:val="00B44689"/>
    <w:rsid w:val="00B9119E"/>
    <w:rsid w:val="00BA3735"/>
    <w:rsid w:val="00BA4D67"/>
    <w:rsid w:val="00BD6EE8"/>
    <w:rsid w:val="00BE5872"/>
    <w:rsid w:val="00BF1609"/>
    <w:rsid w:val="00BF79B6"/>
    <w:rsid w:val="00C246B1"/>
    <w:rsid w:val="00C852FF"/>
    <w:rsid w:val="00CF3A12"/>
    <w:rsid w:val="00CF40F5"/>
    <w:rsid w:val="00D04DEF"/>
    <w:rsid w:val="00D23C77"/>
    <w:rsid w:val="00D36DC7"/>
    <w:rsid w:val="00D54F10"/>
    <w:rsid w:val="00DD561A"/>
    <w:rsid w:val="00DF07EB"/>
    <w:rsid w:val="00E07ED7"/>
    <w:rsid w:val="00E33E73"/>
    <w:rsid w:val="00E56BD0"/>
    <w:rsid w:val="00E56C9D"/>
    <w:rsid w:val="00E617FB"/>
    <w:rsid w:val="00E81AC3"/>
    <w:rsid w:val="00E9536E"/>
    <w:rsid w:val="00EA4E00"/>
    <w:rsid w:val="00F11C0D"/>
    <w:rsid w:val="00F9078C"/>
    <w:rsid w:val="00F946B1"/>
    <w:rsid w:val="00FA134E"/>
    <w:rsid w:val="00FC51F0"/>
    <w:rsid w:val="00FC67B4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West</dc:creator>
  <cp:lastModifiedBy>Katie Scussel</cp:lastModifiedBy>
  <cp:revision>3</cp:revision>
  <cp:lastPrinted>2015-09-23T15:28:00Z</cp:lastPrinted>
  <dcterms:created xsi:type="dcterms:W3CDTF">2016-12-19T20:22:00Z</dcterms:created>
  <dcterms:modified xsi:type="dcterms:W3CDTF">2016-12-20T14:14:00Z</dcterms:modified>
</cp:coreProperties>
</file>