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064CA4">
        <w:rPr>
          <w:rFonts w:ascii="Arial" w:hAnsi="Arial" w:cs="Arial"/>
          <w:b/>
          <w:bCs/>
          <w:sz w:val="24"/>
          <w:szCs w:val="24"/>
        </w:rPr>
        <w:t>JULY 13</w:t>
      </w:r>
      <w:r w:rsidR="00130EC5">
        <w:rPr>
          <w:rFonts w:ascii="Arial" w:hAnsi="Arial" w:cs="Arial"/>
          <w:b/>
          <w:bCs/>
          <w:sz w:val="24"/>
          <w:szCs w:val="24"/>
        </w:rPr>
        <w:t>, 2017</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E955E8">
        <w:trPr>
          <w:trHeight w:val="675"/>
        </w:trPr>
        <w:tc>
          <w:tcPr>
            <w:tcW w:w="2734"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706" w:type="dxa"/>
          </w:tcPr>
          <w:p w:rsidR="00E0134F" w:rsidRPr="00637A44" w:rsidRDefault="00E0134F" w:rsidP="003C78C1">
            <w:pPr>
              <w:pStyle w:val="BodyText2"/>
              <w:jc w:val="both"/>
              <w:rPr>
                <w:color w:val="000000"/>
              </w:rPr>
            </w:pPr>
            <w:r w:rsidRPr="00637A44">
              <w:rPr>
                <w:color w:val="000000"/>
              </w:rPr>
              <w:t xml:space="preserve">The meeting was called to order by </w:t>
            </w:r>
            <w:r w:rsidR="003C78C1">
              <w:rPr>
                <w:color w:val="000000"/>
              </w:rPr>
              <w:t>Nolan Finn</w:t>
            </w:r>
            <w:r>
              <w:rPr>
                <w:color w:val="000000"/>
              </w:rPr>
              <w:t xml:space="preserve">, Chair </w:t>
            </w:r>
            <w:r w:rsidR="00130EC5">
              <w:rPr>
                <w:color w:val="000000"/>
              </w:rPr>
              <w:t xml:space="preserve">at </w:t>
            </w:r>
            <w:r w:rsidR="003C78C1">
              <w:rPr>
                <w:color w:val="000000"/>
              </w:rPr>
              <w:t>11:00</w:t>
            </w:r>
            <w:r w:rsidR="00C21BEE" w:rsidRPr="00BA750E">
              <w:rPr>
                <w:color w:val="000000"/>
              </w:rPr>
              <w:t xml:space="preserve"> a.m</w:t>
            </w:r>
            <w:r w:rsidRPr="00BA750E">
              <w:rPr>
                <w:color w:val="000000"/>
              </w:rPr>
              <w:t>.</w:t>
            </w:r>
            <w:r w:rsidRPr="00637A44">
              <w:rPr>
                <w:color w:val="000000"/>
              </w:rPr>
              <w:t xml:space="preserve">  </w:t>
            </w:r>
          </w:p>
        </w:tc>
      </w:tr>
      <w:tr w:rsidR="00E0134F" w:rsidRPr="00741991" w:rsidTr="00E955E8">
        <w:trPr>
          <w:trHeight w:val="873"/>
        </w:trPr>
        <w:tc>
          <w:tcPr>
            <w:tcW w:w="2734" w:type="dxa"/>
          </w:tcPr>
          <w:p w:rsidR="00E0134F" w:rsidRPr="00686BD9" w:rsidRDefault="00E0134F">
            <w:pPr>
              <w:pStyle w:val="Heading3"/>
              <w:keepNext w:val="0"/>
              <w:spacing w:before="120" w:after="120"/>
              <w:rPr>
                <w:color w:val="000000"/>
                <w:sz w:val="24"/>
                <w:szCs w:val="24"/>
                <w:highlight w:val="yellow"/>
              </w:rPr>
            </w:pPr>
            <w:r w:rsidRPr="00741991">
              <w:rPr>
                <w:color w:val="000000"/>
                <w:sz w:val="24"/>
                <w:szCs w:val="24"/>
              </w:rPr>
              <w:t>ATTENDANCE</w:t>
            </w:r>
          </w:p>
        </w:tc>
        <w:tc>
          <w:tcPr>
            <w:tcW w:w="7706" w:type="dxa"/>
          </w:tcPr>
          <w:p w:rsidR="00130EC5" w:rsidRPr="00741991" w:rsidRDefault="00E0134F" w:rsidP="00393BFC">
            <w:pPr>
              <w:pStyle w:val="BodyText2"/>
              <w:spacing w:after="0"/>
              <w:jc w:val="both"/>
              <w:rPr>
                <w:color w:val="000000"/>
              </w:rPr>
            </w:pPr>
            <w:r w:rsidRPr="00741991">
              <w:rPr>
                <w:color w:val="000000"/>
                <w:u w:val="single"/>
              </w:rPr>
              <w:t>Members Present:</w:t>
            </w:r>
            <w:r w:rsidR="004A779B" w:rsidRPr="00741991">
              <w:rPr>
                <w:color w:val="000000"/>
              </w:rPr>
              <w:t xml:space="preserve"> </w:t>
            </w:r>
            <w:r w:rsidR="00EA5A13" w:rsidRPr="00741991">
              <w:rPr>
                <w:color w:val="000000"/>
              </w:rPr>
              <w:t>Marty Clemmons,</w:t>
            </w:r>
            <w:r w:rsidR="00130EC5" w:rsidRPr="00741991">
              <w:rPr>
                <w:color w:val="000000"/>
              </w:rPr>
              <w:t xml:space="preserve"> </w:t>
            </w:r>
            <w:r w:rsidR="00365711" w:rsidRPr="00741991">
              <w:rPr>
                <w:color w:val="000000"/>
              </w:rPr>
              <w:t xml:space="preserve">David Konnerth, </w:t>
            </w:r>
            <w:r w:rsidR="00673A90">
              <w:rPr>
                <w:color w:val="000000"/>
              </w:rPr>
              <w:t xml:space="preserve">Nolan Finn, </w:t>
            </w:r>
            <w:r w:rsidR="00673A90" w:rsidRPr="00741991">
              <w:rPr>
                <w:color w:val="000000"/>
              </w:rPr>
              <w:t>Jim Roth</w:t>
            </w:r>
            <w:r w:rsidR="00673A90">
              <w:rPr>
                <w:color w:val="000000"/>
              </w:rPr>
              <w:t xml:space="preserve">, </w:t>
            </w:r>
            <w:r w:rsidR="00064CA4">
              <w:rPr>
                <w:color w:val="000000"/>
              </w:rPr>
              <w:t xml:space="preserve">Priya Rajkumar, Elizabeth Rugg, Ginny Boucher, </w:t>
            </w:r>
            <w:r w:rsidR="00673A90" w:rsidRPr="00741991">
              <w:rPr>
                <w:color w:val="000000"/>
              </w:rPr>
              <w:t>Joy Winheim</w:t>
            </w:r>
            <w:r w:rsidR="00673A90">
              <w:rPr>
                <w:color w:val="000000"/>
              </w:rPr>
              <w:t>,</w:t>
            </w:r>
            <w:r w:rsidR="00064CA4">
              <w:rPr>
                <w:color w:val="000000"/>
              </w:rPr>
              <w:t xml:space="preserve"> Nicole Kish, </w:t>
            </w:r>
            <w:r w:rsidR="00064CA4" w:rsidRPr="00741991">
              <w:rPr>
                <w:color w:val="000000"/>
              </w:rPr>
              <w:t xml:space="preserve">Brandi Geoit, </w:t>
            </w:r>
            <w:r w:rsidR="00064CA4">
              <w:rPr>
                <w:color w:val="000000"/>
              </w:rPr>
              <w:t>Marilyn Merida</w:t>
            </w:r>
          </w:p>
          <w:p w:rsidR="00E0134F" w:rsidRPr="00741991" w:rsidRDefault="00365711" w:rsidP="00393BFC">
            <w:pPr>
              <w:pStyle w:val="BodyText2"/>
              <w:spacing w:after="0"/>
              <w:jc w:val="both"/>
              <w:rPr>
                <w:color w:val="000000"/>
              </w:rPr>
            </w:pPr>
            <w:r w:rsidRPr="00741991">
              <w:rPr>
                <w:color w:val="000000"/>
                <w:u w:val="single"/>
              </w:rPr>
              <w:t>Members Absent</w:t>
            </w:r>
            <w:r w:rsidRPr="00741991">
              <w:rPr>
                <w:color w:val="000000"/>
              </w:rPr>
              <w:t>:</w:t>
            </w:r>
            <w:r w:rsidR="001B0AD0" w:rsidRPr="00741991">
              <w:rPr>
                <w:color w:val="000000"/>
              </w:rPr>
              <w:t xml:space="preserve"> </w:t>
            </w:r>
            <w:r w:rsidR="00741991" w:rsidRPr="00741991">
              <w:rPr>
                <w:color w:val="000000"/>
              </w:rPr>
              <w:t xml:space="preserve">Carla Baity, Eda Dugas, </w:t>
            </w:r>
            <w:r w:rsidR="00064CA4">
              <w:rPr>
                <w:color w:val="000000"/>
              </w:rPr>
              <w:t xml:space="preserve">Antuan Butler, </w:t>
            </w:r>
            <w:r w:rsidR="00064CA4" w:rsidRPr="00741991">
              <w:rPr>
                <w:color w:val="000000"/>
              </w:rPr>
              <w:t>Charlie Hughes</w:t>
            </w:r>
          </w:p>
          <w:p w:rsidR="00990E15" w:rsidRPr="00741991" w:rsidRDefault="00E0134F" w:rsidP="00393BFC">
            <w:pPr>
              <w:pStyle w:val="BodyText2"/>
              <w:spacing w:after="0"/>
              <w:jc w:val="both"/>
              <w:rPr>
                <w:color w:val="000000"/>
              </w:rPr>
            </w:pPr>
            <w:r w:rsidRPr="00741991">
              <w:rPr>
                <w:color w:val="000000"/>
                <w:u w:val="single"/>
              </w:rPr>
              <w:t>Guests Present:</w:t>
            </w:r>
            <w:r w:rsidR="00FE0DC2">
              <w:rPr>
                <w:color w:val="000000"/>
              </w:rPr>
              <w:t xml:space="preserve"> Adrianne Emanuel</w:t>
            </w:r>
            <w:r w:rsidR="00673A90">
              <w:rPr>
                <w:color w:val="000000"/>
              </w:rPr>
              <w:t xml:space="preserve">, </w:t>
            </w:r>
            <w:r w:rsidR="00064CA4">
              <w:rPr>
                <w:color w:val="000000"/>
              </w:rPr>
              <w:t>Lisa Condor, Roberta Lambert</w:t>
            </w:r>
          </w:p>
          <w:p w:rsidR="00E0134F" w:rsidRPr="00741991" w:rsidRDefault="00772761" w:rsidP="00393BFC">
            <w:pPr>
              <w:pStyle w:val="BodyText2"/>
              <w:spacing w:after="0"/>
              <w:jc w:val="both"/>
              <w:rPr>
                <w:color w:val="000000"/>
              </w:rPr>
            </w:pPr>
            <w:r w:rsidRPr="00741991">
              <w:rPr>
                <w:color w:val="000000"/>
                <w:u w:val="single"/>
              </w:rPr>
              <w:t>Recipient</w:t>
            </w:r>
            <w:r w:rsidR="00E0134F" w:rsidRPr="00741991">
              <w:rPr>
                <w:color w:val="000000"/>
                <w:u w:val="single"/>
              </w:rPr>
              <w:t xml:space="preserve"> Staff Present:</w:t>
            </w:r>
            <w:r w:rsidR="00E0134F" w:rsidRPr="00741991">
              <w:rPr>
                <w:color w:val="000000"/>
              </w:rPr>
              <w:t xml:space="preserve"> </w:t>
            </w:r>
            <w:r w:rsidR="00673A90">
              <w:rPr>
                <w:color w:val="000000"/>
              </w:rPr>
              <w:t>Dorinda Seth</w:t>
            </w:r>
          </w:p>
          <w:p w:rsidR="00F80A7C" w:rsidRPr="00741991" w:rsidRDefault="00E0134F" w:rsidP="00393BFC">
            <w:pPr>
              <w:pStyle w:val="BodyText2"/>
              <w:spacing w:after="0"/>
              <w:jc w:val="both"/>
              <w:rPr>
                <w:color w:val="000000"/>
              </w:rPr>
            </w:pPr>
            <w:r w:rsidRPr="00741991">
              <w:rPr>
                <w:color w:val="000000"/>
                <w:u w:val="single"/>
              </w:rPr>
              <w:t>Lead Agency Staff Present</w:t>
            </w:r>
            <w:r w:rsidRPr="00741991">
              <w:rPr>
                <w:color w:val="000000"/>
              </w:rPr>
              <w:t xml:space="preserve">: </w:t>
            </w:r>
            <w:r w:rsidR="00741991" w:rsidRPr="00741991">
              <w:rPr>
                <w:color w:val="000000"/>
              </w:rPr>
              <w:t>Floyd Egner</w:t>
            </w:r>
            <w:r w:rsidR="00673A90">
              <w:rPr>
                <w:color w:val="000000"/>
              </w:rPr>
              <w:t>, Demarcus Holden</w:t>
            </w:r>
          </w:p>
          <w:p w:rsidR="00FA3FBF" w:rsidRPr="00741991" w:rsidRDefault="006805AE" w:rsidP="00FA3FBF">
            <w:pPr>
              <w:pStyle w:val="BodyText2"/>
              <w:spacing w:after="0"/>
              <w:jc w:val="both"/>
              <w:rPr>
                <w:color w:val="000000"/>
              </w:rPr>
            </w:pPr>
            <w:r w:rsidRPr="00741991">
              <w:rPr>
                <w:color w:val="000000"/>
                <w:u w:val="single"/>
              </w:rPr>
              <w:t>Health Council</w:t>
            </w:r>
            <w:r w:rsidR="00E0134F" w:rsidRPr="00741991">
              <w:rPr>
                <w:color w:val="000000"/>
                <w:u w:val="single"/>
              </w:rPr>
              <w:t xml:space="preserve"> Staff Present:</w:t>
            </w:r>
            <w:r w:rsidR="00E0134F" w:rsidRPr="00741991">
              <w:rPr>
                <w:color w:val="000000"/>
              </w:rPr>
              <w:t xml:space="preserve"> </w:t>
            </w:r>
            <w:r w:rsidR="00FA3FBF" w:rsidRPr="00741991">
              <w:rPr>
                <w:color w:val="000000"/>
              </w:rPr>
              <w:t xml:space="preserve">Lisa Nugent, </w:t>
            </w:r>
            <w:r w:rsidR="00741991" w:rsidRPr="00741991">
              <w:rPr>
                <w:color w:val="000000"/>
              </w:rPr>
              <w:t>Naomi Ardjomand-Kermani</w:t>
            </w:r>
          </w:p>
          <w:p w:rsidR="00FA3FBF" w:rsidRPr="00741991" w:rsidRDefault="00FA3FBF" w:rsidP="00FA3FBF">
            <w:pPr>
              <w:pStyle w:val="BodyText2"/>
              <w:spacing w:after="0"/>
              <w:jc w:val="both"/>
              <w:rPr>
                <w:color w:val="0000FF"/>
                <w:sz w:val="16"/>
                <w:szCs w:val="16"/>
              </w:rPr>
            </w:pPr>
          </w:p>
        </w:tc>
      </w:tr>
      <w:tr w:rsidR="00E0134F" w:rsidRPr="00686BD9" w:rsidTr="00E955E8">
        <w:trPr>
          <w:trHeight w:val="720"/>
        </w:trPr>
        <w:tc>
          <w:tcPr>
            <w:tcW w:w="2734" w:type="dxa"/>
          </w:tcPr>
          <w:p w:rsidR="00E0134F" w:rsidRPr="00644768" w:rsidRDefault="00E0134F">
            <w:pPr>
              <w:pStyle w:val="Heading3"/>
              <w:keepNext w:val="0"/>
              <w:spacing w:before="120" w:after="120"/>
              <w:rPr>
                <w:color w:val="000000"/>
                <w:sz w:val="24"/>
                <w:szCs w:val="24"/>
              </w:rPr>
            </w:pPr>
            <w:r w:rsidRPr="00644768">
              <w:rPr>
                <w:color w:val="000000"/>
                <w:sz w:val="24"/>
                <w:szCs w:val="24"/>
              </w:rPr>
              <w:t>CHANGES TO AGENDA</w:t>
            </w:r>
          </w:p>
        </w:tc>
        <w:tc>
          <w:tcPr>
            <w:tcW w:w="7706" w:type="dxa"/>
          </w:tcPr>
          <w:p w:rsidR="00E2539B" w:rsidRPr="00644768"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644768" w:rsidRDefault="00AF1112"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None</w:t>
            </w:r>
            <w:r w:rsidR="000B0B90">
              <w:rPr>
                <w:rFonts w:ascii="Arial" w:hAnsi="Arial" w:cs="Arial"/>
                <w:color w:val="000000"/>
                <w:sz w:val="24"/>
                <w:szCs w:val="24"/>
              </w:rPr>
              <w:t>.</w:t>
            </w:r>
          </w:p>
          <w:p w:rsidR="00E0134F" w:rsidRPr="00644768" w:rsidRDefault="00E0134F" w:rsidP="000A28F3">
            <w:pPr>
              <w:rPr>
                <w:color w:val="000000"/>
              </w:rPr>
            </w:pPr>
          </w:p>
        </w:tc>
      </w:tr>
      <w:tr w:rsidR="00E0134F" w:rsidRPr="00686BD9" w:rsidTr="00F54A8C">
        <w:trPr>
          <w:trHeight w:val="720"/>
        </w:trPr>
        <w:tc>
          <w:tcPr>
            <w:tcW w:w="2734" w:type="dxa"/>
          </w:tcPr>
          <w:p w:rsidR="00E0134F" w:rsidRPr="009B02CC" w:rsidRDefault="00E0134F">
            <w:pPr>
              <w:pStyle w:val="Heading3"/>
              <w:keepNext w:val="0"/>
              <w:spacing w:before="120" w:after="120"/>
              <w:rPr>
                <w:color w:val="000000"/>
                <w:sz w:val="24"/>
                <w:szCs w:val="24"/>
              </w:rPr>
            </w:pPr>
            <w:r w:rsidRPr="009B02CC">
              <w:rPr>
                <w:color w:val="000000"/>
                <w:sz w:val="24"/>
                <w:szCs w:val="24"/>
              </w:rPr>
              <w:t>ADOPTION OF MINUTES</w:t>
            </w:r>
          </w:p>
        </w:tc>
        <w:tc>
          <w:tcPr>
            <w:tcW w:w="7706" w:type="dxa"/>
          </w:tcPr>
          <w:p w:rsidR="003C67B5" w:rsidRDefault="003C67B5" w:rsidP="003C67B5">
            <w:pPr>
              <w:rPr>
                <w:rFonts w:ascii="Arial" w:hAnsi="Arial" w:cs="Arial"/>
                <w:b/>
                <w:color w:val="000000"/>
                <w:sz w:val="24"/>
                <w:szCs w:val="24"/>
              </w:rPr>
            </w:pPr>
            <w:r>
              <w:rPr>
                <w:rFonts w:ascii="Arial" w:hAnsi="Arial" w:cs="Arial"/>
                <w:color w:val="000000"/>
                <w:sz w:val="24"/>
                <w:szCs w:val="24"/>
              </w:rPr>
              <w:t xml:space="preserve">The minutes for </w:t>
            </w:r>
            <w:r w:rsidR="00064CA4">
              <w:rPr>
                <w:rFonts w:ascii="Arial" w:hAnsi="Arial" w:cs="Arial"/>
                <w:color w:val="000000"/>
                <w:sz w:val="24"/>
                <w:szCs w:val="24"/>
              </w:rPr>
              <w:t>June 8</w:t>
            </w:r>
            <w:r>
              <w:rPr>
                <w:rFonts w:ascii="Arial" w:hAnsi="Arial" w:cs="Arial"/>
                <w:color w:val="000000"/>
                <w:sz w:val="24"/>
                <w:szCs w:val="24"/>
              </w:rPr>
              <w:t>, 2017 were approve</w:t>
            </w:r>
            <w:r w:rsidRPr="000D1A80">
              <w:rPr>
                <w:rFonts w:ascii="Arial" w:hAnsi="Arial" w:cs="Arial"/>
                <w:color w:val="000000"/>
                <w:sz w:val="24"/>
                <w:szCs w:val="24"/>
              </w:rPr>
              <w:t xml:space="preserve">d </w:t>
            </w:r>
            <w:r w:rsidRPr="000D1A80">
              <w:rPr>
                <w:rFonts w:ascii="Arial" w:hAnsi="Arial" w:cs="Arial"/>
                <w:b/>
                <w:color w:val="000000"/>
                <w:sz w:val="24"/>
                <w:szCs w:val="24"/>
              </w:rPr>
              <w:t>(M:</w:t>
            </w:r>
            <w:r w:rsidR="00064CA4">
              <w:rPr>
                <w:rFonts w:ascii="Arial" w:hAnsi="Arial" w:cs="Arial"/>
                <w:b/>
                <w:color w:val="000000"/>
                <w:sz w:val="24"/>
                <w:szCs w:val="24"/>
              </w:rPr>
              <w:t xml:space="preserve"> Roth</w:t>
            </w:r>
            <w:r w:rsidRPr="000D1A80">
              <w:rPr>
                <w:rFonts w:ascii="Arial" w:hAnsi="Arial" w:cs="Arial"/>
                <w:b/>
                <w:color w:val="000000"/>
                <w:sz w:val="24"/>
                <w:szCs w:val="24"/>
              </w:rPr>
              <w:t xml:space="preserve">, S: </w:t>
            </w:r>
            <w:r w:rsidR="00064CA4">
              <w:rPr>
                <w:rFonts w:ascii="Arial" w:hAnsi="Arial" w:cs="Arial"/>
                <w:b/>
                <w:color w:val="000000"/>
                <w:sz w:val="24"/>
                <w:szCs w:val="24"/>
              </w:rPr>
              <w:t>Rajkumar</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3C67B5" w:rsidRPr="003C67B5" w:rsidRDefault="003C67B5" w:rsidP="00064CA4">
            <w:pPr>
              <w:rPr>
                <w:rFonts w:ascii="Arial" w:hAnsi="Arial" w:cs="Arial"/>
                <w:b/>
                <w:color w:val="000000"/>
                <w:sz w:val="24"/>
                <w:szCs w:val="24"/>
              </w:rPr>
            </w:pPr>
          </w:p>
        </w:tc>
      </w:tr>
      <w:tr w:rsidR="0056519E" w:rsidRPr="00686BD9" w:rsidTr="00F54A8C">
        <w:trPr>
          <w:trHeight w:val="720"/>
        </w:trPr>
        <w:tc>
          <w:tcPr>
            <w:tcW w:w="2734" w:type="dxa"/>
          </w:tcPr>
          <w:p w:rsidR="0056519E" w:rsidRPr="00AB13A2" w:rsidRDefault="0056519E" w:rsidP="0056519E">
            <w:pPr>
              <w:pStyle w:val="Heading3"/>
              <w:keepNext w:val="0"/>
              <w:rPr>
                <w:color w:val="000000"/>
                <w:sz w:val="24"/>
                <w:szCs w:val="24"/>
              </w:rPr>
            </w:pPr>
            <w:r w:rsidRPr="00AB13A2">
              <w:rPr>
                <w:color w:val="000000"/>
                <w:sz w:val="24"/>
                <w:szCs w:val="24"/>
              </w:rPr>
              <w:t>CARE COUNCIL REPORT</w:t>
            </w:r>
          </w:p>
        </w:tc>
        <w:tc>
          <w:tcPr>
            <w:tcW w:w="7706" w:type="dxa"/>
          </w:tcPr>
          <w:p w:rsidR="00130EC5" w:rsidRPr="00AB13A2" w:rsidRDefault="00153091" w:rsidP="00130EC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Dave Konnerth</w:t>
            </w:r>
            <w:r w:rsidR="00130EC5" w:rsidRPr="00AB13A2">
              <w:rPr>
                <w:rFonts w:ascii="Arial" w:hAnsi="Arial" w:cs="Arial"/>
                <w:color w:val="000000"/>
                <w:sz w:val="24"/>
                <w:szCs w:val="24"/>
              </w:rPr>
              <w:t xml:space="preserve"> gave the report on the last Care Council meeting </w:t>
            </w:r>
            <w:r w:rsidR="000B0B90">
              <w:rPr>
                <w:rFonts w:ascii="Arial" w:hAnsi="Arial" w:cs="Arial"/>
                <w:color w:val="000000"/>
                <w:sz w:val="24"/>
                <w:szCs w:val="24"/>
              </w:rPr>
              <w:t xml:space="preserve">which met </w:t>
            </w:r>
            <w:r w:rsidR="00130EC5" w:rsidRPr="00AB13A2">
              <w:rPr>
                <w:rFonts w:ascii="Arial" w:hAnsi="Arial" w:cs="Arial"/>
                <w:color w:val="000000"/>
                <w:sz w:val="24"/>
                <w:szCs w:val="24"/>
              </w:rPr>
              <w:t xml:space="preserve">on </w:t>
            </w:r>
            <w:r>
              <w:rPr>
                <w:rFonts w:ascii="Arial" w:hAnsi="Arial" w:cs="Arial"/>
                <w:color w:val="000000"/>
                <w:sz w:val="24"/>
                <w:szCs w:val="24"/>
              </w:rPr>
              <w:t>July 5, 2017</w:t>
            </w:r>
            <w:r w:rsidR="000B0B90">
              <w:rPr>
                <w:rFonts w:ascii="Arial" w:hAnsi="Arial" w:cs="Arial"/>
                <w:color w:val="000000"/>
                <w:sz w:val="24"/>
                <w:szCs w:val="24"/>
              </w:rPr>
              <w:t>.</w:t>
            </w:r>
            <w:r w:rsidR="00130EC5" w:rsidRPr="00AB13A2">
              <w:rPr>
                <w:rFonts w:ascii="Arial" w:hAnsi="Arial" w:cs="Arial"/>
                <w:color w:val="000000"/>
                <w:sz w:val="24"/>
                <w:szCs w:val="24"/>
              </w:rPr>
              <w:t xml:space="preserve"> </w:t>
            </w:r>
          </w:p>
          <w:p w:rsidR="00130EC5" w:rsidRPr="00AB13A2" w:rsidRDefault="00130EC5" w:rsidP="00F54A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580F1D" w:rsidRDefault="000B0B90" w:rsidP="00240E7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Official business included</w:t>
            </w:r>
            <w:r w:rsidR="00AB13A2" w:rsidRPr="00AB13A2">
              <w:rPr>
                <w:rFonts w:ascii="Arial" w:hAnsi="Arial" w:cs="Arial"/>
                <w:color w:val="000000"/>
                <w:sz w:val="24"/>
                <w:szCs w:val="24"/>
              </w:rPr>
              <w:t xml:space="preserve"> the approval of </w:t>
            </w:r>
            <w:r w:rsidR="00240E7B">
              <w:rPr>
                <w:rFonts w:ascii="Arial" w:hAnsi="Arial" w:cs="Arial"/>
                <w:color w:val="000000"/>
                <w:sz w:val="24"/>
                <w:szCs w:val="24"/>
              </w:rPr>
              <w:t>one</w:t>
            </w:r>
            <w:r w:rsidR="00AB13A2" w:rsidRPr="00AB13A2">
              <w:rPr>
                <w:rFonts w:ascii="Arial" w:hAnsi="Arial" w:cs="Arial"/>
                <w:color w:val="000000"/>
                <w:sz w:val="24"/>
                <w:szCs w:val="24"/>
              </w:rPr>
              <w:t xml:space="preserve"> new member</w:t>
            </w:r>
            <w:r w:rsidR="00153091">
              <w:rPr>
                <w:rFonts w:ascii="Arial" w:hAnsi="Arial" w:cs="Arial"/>
                <w:color w:val="000000"/>
                <w:sz w:val="24"/>
                <w:szCs w:val="24"/>
              </w:rPr>
              <w:t xml:space="preserve"> and the removal of two members</w:t>
            </w:r>
            <w:r>
              <w:rPr>
                <w:rFonts w:ascii="Arial" w:hAnsi="Arial" w:cs="Arial"/>
                <w:color w:val="000000"/>
                <w:sz w:val="24"/>
                <w:szCs w:val="24"/>
              </w:rPr>
              <w:t>.</w:t>
            </w:r>
            <w:r w:rsidR="00AB13A2" w:rsidRPr="00AB13A2">
              <w:rPr>
                <w:rFonts w:ascii="Arial" w:hAnsi="Arial" w:cs="Arial"/>
                <w:color w:val="000000"/>
                <w:sz w:val="24"/>
                <w:szCs w:val="24"/>
              </w:rPr>
              <w:t xml:space="preserve"> </w:t>
            </w:r>
          </w:p>
          <w:p w:rsidR="00153091" w:rsidRDefault="00153091" w:rsidP="00153091">
            <w:pPr>
              <w:pStyle w:val="BodyText2"/>
              <w:jc w:val="both"/>
              <w:rPr>
                <w:color w:val="000000"/>
              </w:rPr>
            </w:pPr>
            <w:r w:rsidRPr="00CC4629">
              <w:rPr>
                <w:color w:val="000000"/>
              </w:rPr>
              <w:t xml:space="preserve">Aubrey Arnold </w:t>
            </w:r>
            <w:r>
              <w:rPr>
                <w:color w:val="000000"/>
              </w:rPr>
              <w:t>announced receiving the full award for fiscal year 17-18 and that allocations will remain status quo as there was only an $8,000 decrease between this award and the most recent award.  Comments have been received for the grant application, which scored in the 90s, with no weaknesses cited.</w:t>
            </w:r>
          </w:p>
          <w:p w:rsidR="00153091" w:rsidRDefault="00153091" w:rsidP="00153091">
            <w:pPr>
              <w:pStyle w:val="BodyText2"/>
              <w:jc w:val="both"/>
              <w:rPr>
                <w:color w:val="000000"/>
              </w:rPr>
            </w:pPr>
            <w:r>
              <w:rPr>
                <w:color w:val="000000"/>
              </w:rPr>
              <w:t xml:space="preserve">A conference call was held last week, with four service providers, to </w:t>
            </w:r>
            <w:r>
              <w:rPr>
                <w:color w:val="000000"/>
              </w:rPr>
              <w:lastRenderedPageBreak/>
              <w:t>go over e2Hillsborough and to address the electronic claims function of the system.  It is expected that this will be rolled out sometime in July, with more enhancements coming soon, on the clinical side.</w:t>
            </w:r>
          </w:p>
          <w:p w:rsidR="00153091" w:rsidRPr="00153091" w:rsidRDefault="00153091" w:rsidP="0015309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153091">
              <w:rPr>
                <w:rFonts w:ascii="Arial" w:hAnsi="Arial" w:cs="Arial"/>
                <w:color w:val="000000"/>
                <w:sz w:val="24"/>
                <w:szCs w:val="24"/>
              </w:rPr>
              <w:t>Arnold informed the Council that he is in the process of securing teams for Part A procurement scoring and that approximately 30 people will be needed.</w:t>
            </w:r>
          </w:p>
          <w:p w:rsidR="00580F1D" w:rsidRPr="00240E7B" w:rsidRDefault="00580F1D" w:rsidP="0015309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B0B90" w:rsidRPr="00686BD9" w:rsidTr="00F54A8C">
        <w:trPr>
          <w:trHeight w:val="747"/>
        </w:trPr>
        <w:tc>
          <w:tcPr>
            <w:tcW w:w="2734" w:type="dxa"/>
          </w:tcPr>
          <w:p w:rsidR="000B0B90" w:rsidRPr="00B96AC5" w:rsidRDefault="00C403E6" w:rsidP="000B0B90">
            <w:pPr>
              <w:pStyle w:val="Heading3"/>
              <w:keepNext w:val="0"/>
            </w:pPr>
            <w:r>
              <w:rPr>
                <w:color w:val="000000"/>
                <w:sz w:val="24"/>
                <w:szCs w:val="24"/>
              </w:rPr>
              <w:lastRenderedPageBreak/>
              <w:t>END OF QUARTER EXPENDITURE REPORTS</w:t>
            </w:r>
          </w:p>
        </w:tc>
        <w:tc>
          <w:tcPr>
            <w:tcW w:w="7706" w:type="dxa"/>
          </w:tcPr>
          <w:p w:rsidR="00C272F3" w:rsidRDefault="00E46583" w:rsidP="00E465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Floyd Egner announced that the Part B quarter ended June 30, 2017, but that data is still being received, thus a report will be ready to present to members at the August meeting.  Floyd reported that spending is on track, at nearly 100%.</w:t>
            </w:r>
          </w:p>
          <w:p w:rsidR="00C90B47" w:rsidRDefault="00C90B47" w:rsidP="00E465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C90B47" w:rsidRDefault="00C90B47" w:rsidP="00E465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Members reviewed the Part A expenditure report and discussed over and under-spending for specific line items.  Members requested that empty columns be omitted from the next report to simplify viewing the report.</w:t>
            </w:r>
          </w:p>
          <w:p w:rsidR="00E46583" w:rsidRPr="00B96AC5" w:rsidRDefault="00E46583" w:rsidP="00E465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C403E6" w:rsidRPr="00686BD9" w:rsidTr="00F54A8C">
        <w:trPr>
          <w:trHeight w:val="747"/>
        </w:trPr>
        <w:tc>
          <w:tcPr>
            <w:tcW w:w="2734" w:type="dxa"/>
          </w:tcPr>
          <w:p w:rsidR="00C403E6" w:rsidRDefault="00C403E6" w:rsidP="000B0B90">
            <w:pPr>
              <w:pStyle w:val="Heading3"/>
              <w:keepNext w:val="0"/>
              <w:rPr>
                <w:color w:val="000000"/>
                <w:sz w:val="24"/>
                <w:szCs w:val="24"/>
              </w:rPr>
            </w:pPr>
            <w:r>
              <w:rPr>
                <w:color w:val="000000"/>
                <w:sz w:val="24"/>
                <w:szCs w:val="24"/>
              </w:rPr>
              <w:t>DISCUSSION OF UPCOMING CHAIR AND CO-CHAIR ELECTIONS</w:t>
            </w:r>
          </w:p>
          <w:p w:rsidR="00C403E6" w:rsidRPr="00C403E6" w:rsidRDefault="00C403E6" w:rsidP="00C403E6"/>
        </w:tc>
        <w:tc>
          <w:tcPr>
            <w:tcW w:w="7706" w:type="dxa"/>
          </w:tcPr>
          <w:p w:rsidR="00C403E6" w:rsidRDefault="00E46583"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Members reviewed the duties and responsibilities for RPARC Chair and Co-Chair, along with the nomination and voting process.  A list of current Care Council voting members will be provided, at the August meeting, to ensure that one of the elected Chairs sit on the Council, to fulfill </w:t>
            </w:r>
            <w:r w:rsidRPr="00E46583">
              <w:rPr>
                <w:rFonts w:ascii="Arial" w:hAnsi="Arial" w:cs="Arial"/>
                <w:color w:val="000000"/>
                <w:sz w:val="24"/>
                <w:szCs w:val="24"/>
              </w:rPr>
              <w:t>The Health Resources and Services Administratio</w:t>
            </w:r>
            <w:r>
              <w:rPr>
                <w:rFonts w:ascii="Arial" w:hAnsi="Arial" w:cs="Arial"/>
                <w:color w:val="000000"/>
                <w:sz w:val="24"/>
                <w:szCs w:val="24"/>
              </w:rPr>
              <w:t>n (HRSA) requirement.</w:t>
            </w:r>
          </w:p>
          <w:p w:rsidR="00E46583" w:rsidRDefault="00E46583"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C403E6" w:rsidRPr="00686BD9" w:rsidTr="00F54A8C">
        <w:trPr>
          <w:trHeight w:val="747"/>
        </w:trPr>
        <w:tc>
          <w:tcPr>
            <w:tcW w:w="2734" w:type="dxa"/>
          </w:tcPr>
          <w:p w:rsidR="00C403E6" w:rsidRDefault="00C403E6" w:rsidP="000B0B90">
            <w:pPr>
              <w:pStyle w:val="Heading3"/>
              <w:keepNext w:val="0"/>
              <w:rPr>
                <w:color w:val="000000"/>
                <w:sz w:val="24"/>
                <w:szCs w:val="24"/>
              </w:rPr>
            </w:pPr>
            <w:r>
              <w:rPr>
                <w:color w:val="000000"/>
                <w:sz w:val="24"/>
                <w:szCs w:val="24"/>
              </w:rPr>
              <w:t>2018-19 PART A ALLOCATIONS RECOMMENDATIONS</w:t>
            </w:r>
          </w:p>
          <w:p w:rsidR="00C403E6" w:rsidRPr="00C403E6" w:rsidRDefault="00C403E6" w:rsidP="00C403E6"/>
        </w:tc>
        <w:tc>
          <w:tcPr>
            <w:tcW w:w="7706" w:type="dxa"/>
          </w:tcPr>
          <w:p w:rsidR="00C403E6" w:rsidRDefault="00594A49"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Members discussed current allocation recommendations and Dave Konnerth requested that members prepare to make recommendations at the August meeting.  Dave suggested that Mental Health receive an increase in allocations, due to need.  Recipient staff, Dorinda Seth, explained that there </w:t>
            </w:r>
            <w:r w:rsidR="00AB039D">
              <w:rPr>
                <w:rFonts w:ascii="Arial" w:hAnsi="Arial" w:cs="Arial"/>
                <w:color w:val="000000"/>
                <w:sz w:val="24"/>
                <w:szCs w:val="24"/>
              </w:rPr>
              <w:t>may</w:t>
            </w:r>
            <w:r>
              <w:rPr>
                <w:rFonts w:ascii="Arial" w:hAnsi="Arial" w:cs="Arial"/>
                <w:color w:val="000000"/>
                <w:sz w:val="24"/>
                <w:szCs w:val="24"/>
              </w:rPr>
              <w:t xml:space="preserve"> be a 16% cut in funding, thus the bottom tiers of Mental Health and Substance Abuse </w:t>
            </w:r>
            <w:r w:rsidR="00AB039D">
              <w:rPr>
                <w:rFonts w:ascii="Arial" w:hAnsi="Arial" w:cs="Arial"/>
                <w:color w:val="000000"/>
                <w:sz w:val="24"/>
                <w:szCs w:val="24"/>
              </w:rPr>
              <w:t>might need to be cut or there may need to be across the board reductions.  Should this occur, RPARC will decide how to proceed</w:t>
            </w:r>
            <w:bookmarkStart w:id="0" w:name="_GoBack"/>
            <w:bookmarkEnd w:id="0"/>
            <w:r>
              <w:rPr>
                <w:rFonts w:ascii="Arial" w:hAnsi="Arial" w:cs="Arial"/>
                <w:color w:val="000000"/>
                <w:sz w:val="24"/>
                <w:szCs w:val="24"/>
              </w:rPr>
              <w:t>.</w:t>
            </w:r>
          </w:p>
          <w:p w:rsidR="00594A49" w:rsidRDefault="00594A49"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594A49" w:rsidRDefault="00594A49"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Members decided to move the August meeting to August 17 in order to make recommendations in time to present to the Care Council</w:t>
            </w:r>
            <w:r w:rsidR="00D726AF">
              <w:rPr>
                <w:rFonts w:ascii="Arial" w:hAnsi="Arial" w:cs="Arial"/>
                <w:color w:val="000000"/>
                <w:sz w:val="24"/>
                <w:szCs w:val="24"/>
              </w:rPr>
              <w:t xml:space="preserve"> for a vote</w:t>
            </w:r>
            <w:r>
              <w:rPr>
                <w:rFonts w:ascii="Arial" w:hAnsi="Arial" w:cs="Arial"/>
                <w:color w:val="000000"/>
                <w:sz w:val="24"/>
                <w:szCs w:val="24"/>
              </w:rPr>
              <w:t>, at the September meeting.</w:t>
            </w:r>
          </w:p>
          <w:p w:rsidR="00594A49" w:rsidRDefault="00594A49"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B0B90" w:rsidRPr="00686BD9" w:rsidTr="00F54A8C">
        <w:trPr>
          <w:trHeight w:val="747"/>
        </w:trPr>
        <w:tc>
          <w:tcPr>
            <w:tcW w:w="2734" w:type="dxa"/>
          </w:tcPr>
          <w:p w:rsidR="000B0B90" w:rsidRPr="00686BD9" w:rsidRDefault="000B0B90" w:rsidP="00777268">
            <w:pPr>
              <w:pStyle w:val="Heading3"/>
              <w:keepNext w:val="0"/>
              <w:rPr>
                <w:color w:val="000000"/>
                <w:sz w:val="24"/>
                <w:szCs w:val="24"/>
                <w:highlight w:val="yellow"/>
              </w:rPr>
            </w:pPr>
            <w:r w:rsidRPr="005F7AA2">
              <w:rPr>
                <w:color w:val="000000"/>
                <w:sz w:val="24"/>
                <w:szCs w:val="24"/>
              </w:rPr>
              <w:t xml:space="preserve">COMMUNITY INPUT/ ANNOUNCEMENTS </w:t>
            </w:r>
          </w:p>
        </w:tc>
        <w:tc>
          <w:tcPr>
            <w:tcW w:w="7706" w:type="dxa"/>
          </w:tcPr>
          <w:p w:rsidR="009E66D6" w:rsidRDefault="00972675"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Guest, Adrianne Emanuel, </w:t>
            </w:r>
            <w:r w:rsidR="005C63F6">
              <w:rPr>
                <w:rFonts w:ascii="Arial" w:hAnsi="Arial" w:cs="Arial"/>
                <w:color w:val="000000"/>
                <w:sz w:val="24"/>
                <w:szCs w:val="24"/>
              </w:rPr>
              <w:t xml:space="preserve">a representative from </w:t>
            </w:r>
            <w:r w:rsidR="005C63F6" w:rsidRPr="005C63F6">
              <w:rPr>
                <w:rFonts w:ascii="Arial" w:hAnsi="Arial" w:cs="Arial"/>
                <w:color w:val="000000"/>
                <w:sz w:val="24"/>
                <w:szCs w:val="24"/>
              </w:rPr>
              <w:t>The Agency For Health Care Administration</w:t>
            </w:r>
            <w:r w:rsidR="005C63F6">
              <w:rPr>
                <w:rFonts w:ascii="Arial" w:hAnsi="Arial" w:cs="Arial"/>
                <w:color w:val="000000"/>
                <w:sz w:val="24"/>
                <w:szCs w:val="24"/>
              </w:rPr>
              <w:t xml:space="preserve"> (AHCA), </w:t>
            </w:r>
            <w:r>
              <w:rPr>
                <w:rFonts w:ascii="Arial" w:hAnsi="Arial" w:cs="Arial"/>
                <w:color w:val="000000"/>
                <w:sz w:val="24"/>
                <w:szCs w:val="24"/>
              </w:rPr>
              <w:t xml:space="preserve">announced that the </w:t>
            </w:r>
            <w:r w:rsidRPr="00972675">
              <w:rPr>
                <w:rFonts w:ascii="Arial" w:hAnsi="Arial" w:cs="Arial"/>
                <w:color w:val="000000"/>
                <w:sz w:val="24"/>
                <w:szCs w:val="24"/>
              </w:rPr>
              <w:t>Project AIDS Care</w:t>
            </w:r>
            <w:r>
              <w:rPr>
                <w:rFonts w:ascii="Arial" w:hAnsi="Arial" w:cs="Arial"/>
                <w:color w:val="000000"/>
                <w:sz w:val="24"/>
                <w:szCs w:val="24"/>
              </w:rPr>
              <w:t xml:space="preserve"> (PAC) waiver transition to long-term care plans (LTCPs) will be finalized January 1, 2018 with no changes to case management anticipated.  </w:t>
            </w:r>
            <w:r w:rsidR="005C63F6">
              <w:rPr>
                <w:rFonts w:ascii="Arial" w:hAnsi="Arial" w:cs="Arial"/>
                <w:color w:val="000000"/>
                <w:sz w:val="24"/>
                <w:szCs w:val="24"/>
              </w:rPr>
              <w:t xml:space="preserve">Transitioned clients will receive letters to in order to choose between a LTCP, if eligible, or </w:t>
            </w:r>
            <w:r w:rsidR="005C63F6" w:rsidRPr="005C63F6">
              <w:rPr>
                <w:rFonts w:ascii="Arial" w:hAnsi="Arial" w:cs="Arial"/>
                <w:color w:val="000000"/>
                <w:sz w:val="24"/>
                <w:szCs w:val="24"/>
              </w:rPr>
              <w:t>Managed Medical Assistance</w:t>
            </w:r>
            <w:r w:rsidR="005C63F6">
              <w:rPr>
                <w:rFonts w:ascii="Arial" w:hAnsi="Arial" w:cs="Arial"/>
                <w:color w:val="000000"/>
                <w:sz w:val="24"/>
                <w:szCs w:val="24"/>
              </w:rPr>
              <w:t xml:space="preserve"> (MMA) plans, if on Medicaid.  Members questioned what will happen to clients who are not eligible for either, due to the Department of Children and Families (DCF) Medicaid eligibility requirements and Adrianne was unable to provide a clear answer.</w:t>
            </w:r>
          </w:p>
          <w:p w:rsidR="005C63F6" w:rsidRDefault="005C63F6"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5C63F6" w:rsidRDefault="005C63F6"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lastRenderedPageBreak/>
              <w:t>Brandi Geoit announced that she is running for Pasco County Commissioner.</w:t>
            </w:r>
          </w:p>
          <w:p w:rsidR="005C63F6" w:rsidRDefault="005C63F6"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5C63F6" w:rsidRPr="005F7AA2" w:rsidRDefault="005C63F6" w:rsidP="00A877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Pinellas County Department of Health will be holding a vaccination festival, at Azalea Middle School, August 4-5, 2017.</w:t>
            </w:r>
          </w:p>
          <w:p w:rsidR="000B0B90" w:rsidRPr="00777268" w:rsidRDefault="000B0B90" w:rsidP="002827B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0B0B90" w:rsidRPr="00686BD9" w:rsidTr="00F54A8C">
        <w:trPr>
          <w:trHeight w:val="747"/>
        </w:trPr>
        <w:tc>
          <w:tcPr>
            <w:tcW w:w="2734" w:type="dxa"/>
          </w:tcPr>
          <w:p w:rsidR="000B0B90" w:rsidRPr="00686BD9" w:rsidRDefault="000B0B90" w:rsidP="00653D83">
            <w:pPr>
              <w:rPr>
                <w:rFonts w:ascii="Arial" w:hAnsi="Arial" w:cs="Arial"/>
                <w:b/>
                <w:color w:val="000000"/>
                <w:sz w:val="24"/>
                <w:szCs w:val="24"/>
                <w:highlight w:val="yellow"/>
              </w:rPr>
            </w:pPr>
          </w:p>
          <w:p w:rsidR="000B0B90" w:rsidRPr="005F7AA2" w:rsidRDefault="000B0B90" w:rsidP="00130EC5">
            <w:pPr>
              <w:pStyle w:val="Heading3"/>
              <w:keepNext w:val="0"/>
              <w:rPr>
                <w:bCs w:val="0"/>
                <w:color w:val="000000"/>
                <w:sz w:val="24"/>
                <w:szCs w:val="24"/>
              </w:rPr>
            </w:pPr>
            <w:r w:rsidRPr="00777268">
              <w:rPr>
                <w:color w:val="000000"/>
                <w:sz w:val="24"/>
                <w:szCs w:val="24"/>
              </w:rPr>
              <w:t xml:space="preserve">ADJOURNMENT </w:t>
            </w:r>
          </w:p>
        </w:tc>
        <w:tc>
          <w:tcPr>
            <w:tcW w:w="7706" w:type="dxa"/>
          </w:tcPr>
          <w:p w:rsidR="000B0B90" w:rsidRPr="00686BD9" w:rsidRDefault="000B0B90"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highlight w:val="yellow"/>
              </w:rPr>
            </w:pPr>
          </w:p>
          <w:p w:rsidR="000B0B90" w:rsidRPr="005F7AA2" w:rsidRDefault="000B0B90" w:rsidP="00C403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686BD9">
              <w:rPr>
                <w:rFonts w:ascii="Arial" w:hAnsi="Arial" w:cs="Arial"/>
                <w:color w:val="000000"/>
                <w:sz w:val="24"/>
                <w:szCs w:val="24"/>
              </w:rPr>
              <w:t>There being no further business to come before the committe</w:t>
            </w:r>
            <w:r w:rsidR="005C63F6">
              <w:rPr>
                <w:rFonts w:ascii="Arial" w:hAnsi="Arial" w:cs="Arial"/>
                <w:color w:val="000000"/>
                <w:sz w:val="24"/>
                <w:szCs w:val="24"/>
              </w:rPr>
              <w:t>e, the meeting was adjourned at</w:t>
            </w:r>
            <w:r w:rsidRPr="00686BD9">
              <w:rPr>
                <w:rFonts w:ascii="Arial" w:hAnsi="Arial" w:cs="Arial"/>
                <w:color w:val="000000"/>
                <w:sz w:val="24"/>
                <w:szCs w:val="24"/>
              </w:rPr>
              <w:t xml:space="preserve"> </w:t>
            </w:r>
            <w:r w:rsidR="00C403E6">
              <w:rPr>
                <w:rFonts w:ascii="Arial" w:hAnsi="Arial" w:cs="Arial"/>
                <w:color w:val="000000"/>
                <w:sz w:val="24"/>
                <w:szCs w:val="24"/>
              </w:rPr>
              <w:t>12:01pm</w:t>
            </w:r>
            <w:r w:rsidRPr="00686BD9">
              <w:rPr>
                <w:rFonts w:ascii="Arial" w:hAnsi="Arial" w:cs="Arial"/>
                <w:color w:val="000000"/>
                <w:sz w:val="24"/>
                <w:szCs w:val="24"/>
              </w:rPr>
              <w:t>.</w:t>
            </w:r>
            <w:r>
              <w:rPr>
                <w:rFonts w:ascii="Arial" w:hAnsi="Arial" w:cs="Arial"/>
                <w:color w:val="000000"/>
                <w:sz w:val="24"/>
                <w:szCs w:val="24"/>
              </w:rPr>
              <w:t xml:space="preserve"> </w:t>
            </w:r>
          </w:p>
        </w:tc>
      </w:tr>
      <w:tr w:rsidR="000B0B90" w:rsidRPr="00686BD9" w:rsidTr="00F54A8C">
        <w:trPr>
          <w:trHeight w:val="747"/>
        </w:trPr>
        <w:tc>
          <w:tcPr>
            <w:tcW w:w="2734" w:type="dxa"/>
          </w:tcPr>
          <w:p w:rsidR="000B0B90" w:rsidRPr="00686BD9" w:rsidRDefault="000B0B90" w:rsidP="00653D83">
            <w:pPr>
              <w:rPr>
                <w:highlight w:val="yellow"/>
              </w:rPr>
            </w:pPr>
          </w:p>
        </w:tc>
        <w:tc>
          <w:tcPr>
            <w:tcW w:w="7706" w:type="dxa"/>
          </w:tcPr>
          <w:p w:rsidR="000B0B90" w:rsidRPr="00686BD9" w:rsidRDefault="000B0B90" w:rsidP="000E7F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0B0B90" w:rsidRPr="008745D0" w:rsidTr="00F54A8C">
        <w:trPr>
          <w:trHeight w:val="747"/>
        </w:trPr>
        <w:tc>
          <w:tcPr>
            <w:tcW w:w="2734" w:type="dxa"/>
          </w:tcPr>
          <w:p w:rsidR="000B0B90" w:rsidRPr="00686BD9" w:rsidRDefault="000B0B90" w:rsidP="00653D83">
            <w:pPr>
              <w:rPr>
                <w:rFonts w:ascii="Arial" w:hAnsi="Arial" w:cs="Arial"/>
                <w:b/>
                <w:color w:val="000000"/>
                <w:sz w:val="24"/>
                <w:szCs w:val="24"/>
                <w:highlight w:val="yellow"/>
              </w:rPr>
            </w:pPr>
          </w:p>
        </w:tc>
        <w:tc>
          <w:tcPr>
            <w:tcW w:w="7706" w:type="dxa"/>
          </w:tcPr>
          <w:p w:rsidR="000B0B90" w:rsidRPr="00653D83" w:rsidRDefault="000B0B90" w:rsidP="00686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E0134F" w:rsidRPr="00055D2C" w:rsidRDefault="00E0134F" w:rsidP="00055D2C"/>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7F" w:rsidRDefault="00F81F7F">
      <w:r>
        <w:separator/>
      </w:r>
    </w:p>
  </w:endnote>
  <w:endnote w:type="continuationSeparator" w:id="0">
    <w:p w:rsidR="00F81F7F" w:rsidRDefault="00F8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39D">
      <w:rPr>
        <w:rStyle w:val="PageNumber"/>
        <w:noProof/>
      </w:rPr>
      <w:t>2</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7F" w:rsidRDefault="00F81F7F">
      <w:r>
        <w:separator/>
      </w:r>
    </w:p>
  </w:footnote>
  <w:footnote w:type="continuationSeparator" w:id="0">
    <w:p w:rsidR="00F81F7F" w:rsidRDefault="00F81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577CD"/>
    <w:rsid w:val="000601E3"/>
    <w:rsid w:val="00064CA4"/>
    <w:rsid w:val="000665AB"/>
    <w:rsid w:val="00067CBF"/>
    <w:rsid w:val="00075127"/>
    <w:rsid w:val="000818A3"/>
    <w:rsid w:val="00082B96"/>
    <w:rsid w:val="00086222"/>
    <w:rsid w:val="0009020B"/>
    <w:rsid w:val="00090CC4"/>
    <w:rsid w:val="000921D2"/>
    <w:rsid w:val="000978FB"/>
    <w:rsid w:val="000A1993"/>
    <w:rsid w:val="000A28F3"/>
    <w:rsid w:val="000B0B90"/>
    <w:rsid w:val="000B228D"/>
    <w:rsid w:val="000B25FE"/>
    <w:rsid w:val="000B6CB9"/>
    <w:rsid w:val="000B79B4"/>
    <w:rsid w:val="000C0013"/>
    <w:rsid w:val="000C029D"/>
    <w:rsid w:val="000C53AB"/>
    <w:rsid w:val="000D2005"/>
    <w:rsid w:val="000D2AD2"/>
    <w:rsid w:val="000D48DF"/>
    <w:rsid w:val="000D69C1"/>
    <w:rsid w:val="000D768C"/>
    <w:rsid w:val="000E3A81"/>
    <w:rsid w:val="000E3D83"/>
    <w:rsid w:val="000E4C6B"/>
    <w:rsid w:val="000E7610"/>
    <w:rsid w:val="000E7FA2"/>
    <w:rsid w:val="000F5008"/>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3091"/>
    <w:rsid w:val="00154C76"/>
    <w:rsid w:val="0015542D"/>
    <w:rsid w:val="00170191"/>
    <w:rsid w:val="0017196F"/>
    <w:rsid w:val="0017431D"/>
    <w:rsid w:val="00177F47"/>
    <w:rsid w:val="001822A8"/>
    <w:rsid w:val="00182AB3"/>
    <w:rsid w:val="001941D1"/>
    <w:rsid w:val="00194EB4"/>
    <w:rsid w:val="00197BF0"/>
    <w:rsid w:val="001A03E9"/>
    <w:rsid w:val="001A5836"/>
    <w:rsid w:val="001A5B4A"/>
    <w:rsid w:val="001A7E78"/>
    <w:rsid w:val="001B0AD0"/>
    <w:rsid w:val="001B398D"/>
    <w:rsid w:val="001B4CB1"/>
    <w:rsid w:val="001B5960"/>
    <w:rsid w:val="001B6D60"/>
    <w:rsid w:val="001C187F"/>
    <w:rsid w:val="001C3535"/>
    <w:rsid w:val="001D0B40"/>
    <w:rsid w:val="001D1490"/>
    <w:rsid w:val="001D1E2B"/>
    <w:rsid w:val="001D3832"/>
    <w:rsid w:val="001D44FC"/>
    <w:rsid w:val="001D4C35"/>
    <w:rsid w:val="001D6E2B"/>
    <w:rsid w:val="001D7A31"/>
    <w:rsid w:val="001F09D2"/>
    <w:rsid w:val="001F1203"/>
    <w:rsid w:val="001F1445"/>
    <w:rsid w:val="001F2895"/>
    <w:rsid w:val="001F4281"/>
    <w:rsid w:val="001F4E09"/>
    <w:rsid w:val="00213F8D"/>
    <w:rsid w:val="00215036"/>
    <w:rsid w:val="002166F5"/>
    <w:rsid w:val="00221494"/>
    <w:rsid w:val="00221DC0"/>
    <w:rsid w:val="0022338E"/>
    <w:rsid w:val="002238F5"/>
    <w:rsid w:val="002266FE"/>
    <w:rsid w:val="00230226"/>
    <w:rsid w:val="00231B7E"/>
    <w:rsid w:val="00232274"/>
    <w:rsid w:val="0023621F"/>
    <w:rsid w:val="00240E7B"/>
    <w:rsid w:val="00245183"/>
    <w:rsid w:val="00246863"/>
    <w:rsid w:val="002474C9"/>
    <w:rsid w:val="00254637"/>
    <w:rsid w:val="00254729"/>
    <w:rsid w:val="00262C46"/>
    <w:rsid w:val="002645A4"/>
    <w:rsid w:val="00264731"/>
    <w:rsid w:val="00265F41"/>
    <w:rsid w:val="002703CF"/>
    <w:rsid w:val="002752CF"/>
    <w:rsid w:val="00280061"/>
    <w:rsid w:val="002827B8"/>
    <w:rsid w:val="00282CAF"/>
    <w:rsid w:val="00285E5D"/>
    <w:rsid w:val="00290951"/>
    <w:rsid w:val="00291D9F"/>
    <w:rsid w:val="00294108"/>
    <w:rsid w:val="002A1168"/>
    <w:rsid w:val="002A3DBB"/>
    <w:rsid w:val="002A6B31"/>
    <w:rsid w:val="002A7A76"/>
    <w:rsid w:val="002B0D55"/>
    <w:rsid w:val="002B2266"/>
    <w:rsid w:val="002B42DB"/>
    <w:rsid w:val="002B431A"/>
    <w:rsid w:val="002B5189"/>
    <w:rsid w:val="002B5481"/>
    <w:rsid w:val="002B5925"/>
    <w:rsid w:val="002B7666"/>
    <w:rsid w:val="002C0C43"/>
    <w:rsid w:val="002C130F"/>
    <w:rsid w:val="002C4484"/>
    <w:rsid w:val="002C677A"/>
    <w:rsid w:val="002D4613"/>
    <w:rsid w:val="002E2F9F"/>
    <w:rsid w:val="002E3EF1"/>
    <w:rsid w:val="002E4C50"/>
    <w:rsid w:val="002E5377"/>
    <w:rsid w:val="002E622E"/>
    <w:rsid w:val="002E6611"/>
    <w:rsid w:val="002F23D9"/>
    <w:rsid w:val="002F334F"/>
    <w:rsid w:val="002F6B2E"/>
    <w:rsid w:val="00300275"/>
    <w:rsid w:val="003042AC"/>
    <w:rsid w:val="00304E9D"/>
    <w:rsid w:val="003062E8"/>
    <w:rsid w:val="003071F3"/>
    <w:rsid w:val="00315344"/>
    <w:rsid w:val="00315E26"/>
    <w:rsid w:val="0031660B"/>
    <w:rsid w:val="00316A31"/>
    <w:rsid w:val="00316D35"/>
    <w:rsid w:val="0031760B"/>
    <w:rsid w:val="00320B02"/>
    <w:rsid w:val="00322A9D"/>
    <w:rsid w:val="0032437B"/>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394C"/>
    <w:rsid w:val="00393BFC"/>
    <w:rsid w:val="003A0307"/>
    <w:rsid w:val="003A0D40"/>
    <w:rsid w:val="003B04A1"/>
    <w:rsid w:val="003B0709"/>
    <w:rsid w:val="003B098D"/>
    <w:rsid w:val="003B146A"/>
    <w:rsid w:val="003B7F3A"/>
    <w:rsid w:val="003C2C51"/>
    <w:rsid w:val="003C67B5"/>
    <w:rsid w:val="003C78C1"/>
    <w:rsid w:val="003D1B80"/>
    <w:rsid w:val="003D65C5"/>
    <w:rsid w:val="003E032D"/>
    <w:rsid w:val="003E0F50"/>
    <w:rsid w:val="003E0F60"/>
    <w:rsid w:val="003E1C86"/>
    <w:rsid w:val="003F14BB"/>
    <w:rsid w:val="003F23E0"/>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52A5C"/>
    <w:rsid w:val="00461F38"/>
    <w:rsid w:val="00464310"/>
    <w:rsid w:val="0046468F"/>
    <w:rsid w:val="00464CFC"/>
    <w:rsid w:val="004707DC"/>
    <w:rsid w:val="00470F03"/>
    <w:rsid w:val="00472908"/>
    <w:rsid w:val="00475B74"/>
    <w:rsid w:val="00475EF4"/>
    <w:rsid w:val="00494BF0"/>
    <w:rsid w:val="004A125D"/>
    <w:rsid w:val="004A39EB"/>
    <w:rsid w:val="004A6809"/>
    <w:rsid w:val="004A68A0"/>
    <w:rsid w:val="004A7761"/>
    <w:rsid w:val="004A779B"/>
    <w:rsid w:val="004B2FE2"/>
    <w:rsid w:val="004B38D7"/>
    <w:rsid w:val="004B3BD8"/>
    <w:rsid w:val="004B7054"/>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7A5A"/>
    <w:rsid w:val="004F7B5E"/>
    <w:rsid w:val="0050003E"/>
    <w:rsid w:val="005014F5"/>
    <w:rsid w:val="0050152F"/>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232E3"/>
    <w:rsid w:val="005237E3"/>
    <w:rsid w:val="00525AA0"/>
    <w:rsid w:val="00531E5E"/>
    <w:rsid w:val="00532176"/>
    <w:rsid w:val="0053537A"/>
    <w:rsid w:val="0054351B"/>
    <w:rsid w:val="00546914"/>
    <w:rsid w:val="00550770"/>
    <w:rsid w:val="0055119F"/>
    <w:rsid w:val="00554029"/>
    <w:rsid w:val="00561E63"/>
    <w:rsid w:val="00564801"/>
    <w:rsid w:val="0056519E"/>
    <w:rsid w:val="00572D3D"/>
    <w:rsid w:val="00574DA9"/>
    <w:rsid w:val="005763C0"/>
    <w:rsid w:val="00580F1D"/>
    <w:rsid w:val="005812B8"/>
    <w:rsid w:val="00581A97"/>
    <w:rsid w:val="005847CF"/>
    <w:rsid w:val="00584EDA"/>
    <w:rsid w:val="005905E3"/>
    <w:rsid w:val="00594A49"/>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C63F6"/>
    <w:rsid w:val="005D2D6B"/>
    <w:rsid w:val="005D3FFE"/>
    <w:rsid w:val="005E29DA"/>
    <w:rsid w:val="005E69C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D5F"/>
    <w:rsid w:val="00627642"/>
    <w:rsid w:val="0063663D"/>
    <w:rsid w:val="00637A44"/>
    <w:rsid w:val="006400BC"/>
    <w:rsid w:val="00644645"/>
    <w:rsid w:val="00644768"/>
    <w:rsid w:val="00653D83"/>
    <w:rsid w:val="00657897"/>
    <w:rsid w:val="006629ED"/>
    <w:rsid w:val="00665DA7"/>
    <w:rsid w:val="00670FB0"/>
    <w:rsid w:val="00673A90"/>
    <w:rsid w:val="00674757"/>
    <w:rsid w:val="0067541F"/>
    <w:rsid w:val="00676DF9"/>
    <w:rsid w:val="006805AE"/>
    <w:rsid w:val="00684F05"/>
    <w:rsid w:val="00686BD9"/>
    <w:rsid w:val="00687616"/>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1EE9"/>
    <w:rsid w:val="007628BB"/>
    <w:rsid w:val="0076335F"/>
    <w:rsid w:val="00763DDF"/>
    <w:rsid w:val="00763E6A"/>
    <w:rsid w:val="00764B06"/>
    <w:rsid w:val="00764DB5"/>
    <w:rsid w:val="00765610"/>
    <w:rsid w:val="00772761"/>
    <w:rsid w:val="00774A37"/>
    <w:rsid w:val="00776DD3"/>
    <w:rsid w:val="00777268"/>
    <w:rsid w:val="00781499"/>
    <w:rsid w:val="00781F2A"/>
    <w:rsid w:val="00782E48"/>
    <w:rsid w:val="0078305A"/>
    <w:rsid w:val="00784065"/>
    <w:rsid w:val="00785477"/>
    <w:rsid w:val="00787101"/>
    <w:rsid w:val="007918CF"/>
    <w:rsid w:val="0079474F"/>
    <w:rsid w:val="00797C44"/>
    <w:rsid w:val="007A1F9D"/>
    <w:rsid w:val="007A3194"/>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657"/>
    <w:rsid w:val="00811A59"/>
    <w:rsid w:val="008222B4"/>
    <w:rsid w:val="00823F58"/>
    <w:rsid w:val="00830F0A"/>
    <w:rsid w:val="00836E3B"/>
    <w:rsid w:val="00840A25"/>
    <w:rsid w:val="00840DF8"/>
    <w:rsid w:val="0084228C"/>
    <w:rsid w:val="00845A41"/>
    <w:rsid w:val="008473F0"/>
    <w:rsid w:val="0085456B"/>
    <w:rsid w:val="00855061"/>
    <w:rsid w:val="008556F8"/>
    <w:rsid w:val="00860C16"/>
    <w:rsid w:val="00867398"/>
    <w:rsid w:val="00873C48"/>
    <w:rsid w:val="00873CDC"/>
    <w:rsid w:val="008745D0"/>
    <w:rsid w:val="008768A3"/>
    <w:rsid w:val="008808C6"/>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10B8"/>
    <w:rsid w:val="009215C9"/>
    <w:rsid w:val="009222C0"/>
    <w:rsid w:val="00932185"/>
    <w:rsid w:val="009323BD"/>
    <w:rsid w:val="0093457D"/>
    <w:rsid w:val="00934B66"/>
    <w:rsid w:val="00945675"/>
    <w:rsid w:val="00947B53"/>
    <w:rsid w:val="00951209"/>
    <w:rsid w:val="00960A4D"/>
    <w:rsid w:val="009648AA"/>
    <w:rsid w:val="00965145"/>
    <w:rsid w:val="009672D8"/>
    <w:rsid w:val="00970F28"/>
    <w:rsid w:val="00972675"/>
    <w:rsid w:val="00982731"/>
    <w:rsid w:val="00983D12"/>
    <w:rsid w:val="00990361"/>
    <w:rsid w:val="00990E15"/>
    <w:rsid w:val="00994377"/>
    <w:rsid w:val="00994EE1"/>
    <w:rsid w:val="0099766A"/>
    <w:rsid w:val="009A22CC"/>
    <w:rsid w:val="009A294D"/>
    <w:rsid w:val="009B02CC"/>
    <w:rsid w:val="009B32DD"/>
    <w:rsid w:val="009B4082"/>
    <w:rsid w:val="009B6205"/>
    <w:rsid w:val="009B6B75"/>
    <w:rsid w:val="009C174A"/>
    <w:rsid w:val="009C18E6"/>
    <w:rsid w:val="009C50B5"/>
    <w:rsid w:val="009D1731"/>
    <w:rsid w:val="009D186B"/>
    <w:rsid w:val="009D388E"/>
    <w:rsid w:val="009D6FB8"/>
    <w:rsid w:val="009D7EF7"/>
    <w:rsid w:val="009D7F32"/>
    <w:rsid w:val="009E1409"/>
    <w:rsid w:val="009E25ED"/>
    <w:rsid w:val="009E4E79"/>
    <w:rsid w:val="009E66D6"/>
    <w:rsid w:val="009E7B73"/>
    <w:rsid w:val="009F674F"/>
    <w:rsid w:val="009F6AE2"/>
    <w:rsid w:val="00A01CBA"/>
    <w:rsid w:val="00A022CD"/>
    <w:rsid w:val="00A0393D"/>
    <w:rsid w:val="00A03955"/>
    <w:rsid w:val="00A03E9D"/>
    <w:rsid w:val="00A04555"/>
    <w:rsid w:val="00A07DBD"/>
    <w:rsid w:val="00A15918"/>
    <w:rsid w:val="00A209A1"/>
    <w:rsid w:val="00A21AC6"/>
    <w:rsid w:val="00A24D37"/>
    <w:rsid w:val="00A2692E"/>
    <w:rsid w:val="00A30FD1"/>
    <w:rsid w:val="00A444CA"/>
    <w:rsid w:val="00A47598"/>
    <w:rsid w:val="00A47BC4"/>
    <w:rsid w:val="00A51E11"/>
    <w:rsid w:val="00A521D5"/>
    <w:rsid w:val="00A54260"/>
    <w:rsid w:val="00A54797"/>
    <w:rsid w:val="00A5598F"/>
    <w:rsid w:val="00A64B8A"/>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3BE3"/>
    <w:rsid w:val="00A972E8"/>
    <w:rsid w:val="00AA01CB"/>
    <w:rsid w:val="00AA03CE"/>
    <w:rsid w:val="00AA1046"/>
    <w:rsid w:val="00AA5B23"/>
    <w:rsid w:val="00AB039D"/>
    <w:rsid w:val="00AB13A2"/>
    <w:rsid w:val="00AB2594"/>
    <w:rsid w:val="00AB26DC"/>
    <w:rsid w:val="00AC14A2"/>
    <w:rsid w:val="00AC3113"/>
    <w:rsid w:val="00AC3256"/>
    <w:rsid w:val="00AC64A6"/>
    <w:rsid w:val="00AD5812"/>
    <w:rsid w:val="00AD6F84"/>
    <w:rsid w:val="00AE1609"/>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6608A"/>
    <w:rsid w:val="00B72DAC"/>
    <w:rsid w:val="00B738BA"/>
    <w:rsid w:val="00B74F9E"/>
    <w:rsid w:val="00B762D3"/>
    <w:rsid w:val="00B7763E"/>
    <w:rsid w:val="00B82910"/>
    <w:rsid w:val="00B8303D"/>
    <w:rsid w:val="00B845B3"/>
    <w:rsid w:val="00B8690C"/>
    <w:rsid w:val="00B872C1"/>
    <w:rsid w:val="00B90D1D"/>
    <w:rsid w:val="00B9248F"/>
    <w:rsid w:val="00B92B2E"/>
    <w:rsid w:val="00B96996"/>
    <w:rsid w:val="00B96AC5"/>
    <w:rsid w:val="00B96F80"/>
    <w:rsid w:val="00BA15D3"/>
    <w:rsid w:val="00BA2E80"/>
    <w:rsid w:val="00BA43E5"/>
    <w:rsid w:val="00BA696D"/>
    <w:rsid w:val="00BA69AA"/>
    <w:rsid w:val="00BA750E"/>
    <w:rsid w:val="00BB4DC5"/>
    <w:rsid w:val="00BB63CD"/>
    <w:rsid w:val="00BC1807"/>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697"/>
    <w:rsid w:val="00C2568C"/>
    <w:rsid w:val="00C25F38"/>
    <w:rsid w:val="00C26242"/>
    <w:rsid w:val="00C2642B"/>
    <w:rsid w:val="00C268C2"/>
    <w:rsid w:val="00C272F3"/>
    <w:rsid w:val="00C337D4"/>
    <w:rsid w:val="00C36380"/>
    <w:rsid w:val="00C373C4"/>
    <w:rsid w:val="00C403E6"/>
    <w:rsid w:val="00C40422"/>
    <w:rsid w:val="00C40B5A"/>
    <w:rsid w:val="00C40E0D"/>
    <w:rsid w:val="00C447F1"/>
    <w:rsid w:val="00C4504D"/>
    <w:rsid w:val="00C47F73"/>
    <w:rsid w:val="00C5215B"/>
    <w:rsid w:val="00C5576C"/>
    <w:rsid w:val="00C56B3C"/>
    <w:rsid w:val="00C6241F"/>
    <w:rsid w:val="00C67E1B"/>
    <w:rsid w:val="00C70166"/>
    <w:rsid w:val="00C75095"/>
    <w:rsid w:val="00C80705"/>
    <w:rsid w:val="00C8110E"/>
    <w:rsid w:val="00C8311F"/>
    <w:rsid w:val="00C8396D"/>
    <w:rsid w:val="00C85171"/>
    <w:rsid w:val="00C86294"/>
    <w:rsid w:val="00C875CC"/>
    <w:rsid w:val="00C87F40"/>
    <w:rsid w:val="00C90B47"/>
    <w:rsid w:val="00C92874"/>
    <w:rsid w:val="00C93D43"/>
    <w:rsid w:val="00C947FB"/>
    <w:rsid w:val="00C951FF"/>
    <w:rsid w:val="00CA3624"/>
    <w:rsid w:val="00CA523B"/>
    <w:rsid w:val="00CA5FE6"/>
    <w:rsid w:val="00CB2486"/>
    <w:rsid w:val="00CB4B39"/>
    <w:rsid w:val="00CB5ECE"/>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7A"/>
    <w:rsid w:val="00D17914"/>
    <w:rsid w:val="00D21540"/>
    <w:rsid w:val="00D235C6"/>
    <w:rsid w:val="00D24A1E"/>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1020"/>
    <w:rsid w:val="00D726AF"/>
    <w:rsid w:val="00D729F5"/>
    <w:rsid w:val="00D75C32"/>
    <w:rsid w:val="00D767A2"/>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4050"/>
    <w:rsid w:val="00DC56E6"/>
    <w:rsid w:val="00DC7892"/>
    <w:rsid w:val="00DD004E"/>
    <w:rsid w:val="00DD08D1"/>
    <w:rsid w:val="00DD2A44"/>
    <w:rsid w:val="00DD608E"/>
    <w:rsid w:val="00DE08E6"/>
    <w:rsid w:val="00DE315E"/>
    <w:rsid w:val="00DE5FF1"/>
    <w:rsid w:val="00DE63AD"/>
    <w:rsid w:val="00DF10F4"/>
    <w:rsid w:val="00DF1CA1"/>
    <w:rsid w:val="00DF4B2B"/>
    <w:rsid w:val="00DF5C3C"/>
    <w:rsid w:val="00DF660F"/>
    <w:rsid w:val="00DF664F"/>
    <w:rsid w:val="00E0134F"/>
    <w:rsid w:val="00E0215E"/>
    <w:rsid w:val="00E025E7"/>
    <w:rsid w:val="00E0371C"/>
    <w:rsid w:val="00E06202"/>
    <w:rsid w:val="00E240A7"/>
    <w:rsid w:val="00E2539B"/>
    <w:rsid w:val="00E254D4"/>
    <w:rsid w:val="00E26131"/>
    <w:rsid w:val="00E27A41"/>
    <w:rsid w:val="00E27F3B"/>
    <w:rsid w:val="00E305C8"/>
    <w:rsid w:val="00E3198F"/>
    <w:rsid w:val="00E3517A"/>
    <w:rsid w:val="00E46583"/>
    <w:rsid w:val="00E50E40"/>
    <w:rsid w:val="00E51D2A"/>
    <w:rsid w:val="00E51DF5"/>
    <w:rsid w:val="00E52183"/>
    <w:rsid w:val="00E56764"/>
    <w:rsid w:val="00E609C1"/>
    <w:rsid w:val="00E629F2"/>
    <w:rsid w:val="00E66048"/>
    <w:rsid w:val="00E71B35"/>
    <w:rsid w:val="00E7505D"/>
    <w:rsid w:val="00E76DD7"/>
    <w:rsid w:val="00E8143E"/>
    <w:rsid w:val="00E82CEE"/>
    <w:rsid w:val="00E8515C"/>
    <w:rsid w:val="00E85359"/>
    <w:rsid w:val="00E91F87"/>
    <w:rsid w:val="00E93687"/>
    <w:rsid w:val="00E955E8"/>
    <w:rsid w:val="00EA2CC6"/>
    <w:rsid w:val="00EA486A"/>
    <w:rsid w:val="00EA4B04"/>
    <w:rsid w:val="00EA5A13"/>
    <w:rsid w:val="00EA7AF7"/>
    <w:rsid w:val="00EB43D4"/>
    <w:rsid w:val="00EB5EFE"/>
    <w:rsid w:val="00EB6081"/>
    <w:rsid w:val="00EB7A44"/>
    <w:rsid w:val="00EC0878"/>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766"/>
    <w:rsid w:val="00EF6838"/>
    <w:rsid w:val="00F053DA"/>
    <w:rsid w:val="00F06DDF"/>
    <w:rsid w:val="00F109EF"/>
    <w:rsid w:val="00F11FB5"/>
    <w:rsid w:val="00F12B3B"/>
    <w:rsid w:val="00F14EED"/>
    <w:rsid w:val="00F20DAF"/>
    <w:rsid w:val="00F20DCD"/>
    <w:rsid w:val="00F23215"/>
    <w:rsid w:val="00F24C9B"/>
    <w:rsid w:val="00F25347"/>
    <w:rsid w:val="00F253DD"/>
    <w:rsid w:val="00F26218"/>
    <w:rsid w:val="00F314CE"/>
    <w:rsid w:val="00F34300"/>
    <w:rsid w:val="00F410B4"/>
    <w:rsid w:val="00F43237"/>
    <w:rsid w:val="00F44E4B"/>
    <w:rsid w:val="00F47284"/>
    <w:rsid w:val="00F47581"/>
    <w:rsid w:val="00F476F4"/>
    <w:rsid w:val="00F53735"/>
    <w:rsid w:val="00F54A8C"/>
    <w:rsid w:val="00F556FB"/>
    <w:rsid w:val="00F61074"/>
    <w:rsid w:val="00F6161E"/>
    <w:rsid w:val="00F64708"/>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2031"/>
    <w:rsid w:val="00FC0752"/>
    <w:rsid w:val="00FC4ED9"/>
    <w:rsid w:val="00FD0ED5"/>
    <w:rsid w:val="00FD5288"/>
    <w:rsid w:val="00FD611B"/>
    <w:rsid w:val="00FD620B"/>
    <w:rsid w:val="00FE002E"/>
    <w:rsid w:val="00FE0AB6"/>
    <w:rsid w:val="00FE0DC2"/>
    <w:rsid w:val="00FE4EEB"/>
    <w:rsid w:val="00FE7691"/>
    <w:rsid w:val="00FF0640"/>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822FE-8AE3-46B1-9EF3-FE563C1B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18</cp:revision>
  <cp:lastPrinted>2016-11-14T13:59:00Z</cp:lastPrinted>
  <dcterms:created xsi:type="dcterms:W3CDTF">2017-06-08T18:11:00Z</dcterms:created>
  <dcterms:modified xsi:type="dcterms:W3CDTF">2017-08-17T19:30:00Z</dcterms:modified>
</cp:coreProperties>
</file>