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E24CE6">
        <w:rPr>
          <w:rFonts w:ascii="Arial" w:hAnsi="Arial" w:cs="Arial"/>
          <w:b/>
          <w:bCs/>
          <w:sz w:val="24"/>
          <w:szCs w:val="24"/>
        </w:rPr>
        <w:t>SEPTEMBER 13</w:t>
      </w:r>
      <w:r w:rsidR="003C2CE5">
        <w:rPr>
          <w:rFonts w:ascii="Arial" w:hAnsi="Arial" w:cs="Arial"/>
          <w:b/>
          <w:bCs/>
          <w:sz w:val="24"/>
          <w:szCs w:val="24"/>
        </w:rPr>
        <w:t>, 2018</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DE3785" w:rsidRDefault="00E0134F">
            <w:pPr>
              <w:pStyle w:val="Heading3"/>
              <w:spacing w:before="120"/>
              <w:rPr>
                <w:color w:val="000000"/>
                <w:sz w:val="24"/>
                <w:szCs w:val="24"/>
              </w:rPr>
            </w:pPr>
            <w:r w:rsidRPr="00DE3785">
              <w:rPr>
                <w:color w:val="000000"/>
                <w:sz w:val="24"/>
                <w:szCs w:val="24"/>
              </w:rPr>
              <w:t>CALL TO ORDER</w:t>
            </w:r>
          </w:p>
        </w:tc>
        <w:tc>
          <w:tcPr>
            <w:tcW w:w="7706" w:type="dxa"/>
          </w:tcPr>
          <w:p w:rsidR="00E0134F" w:rsidRPr="00DE3785" w:rsidRDefault="00E0134F" w:rsidP="00DE3785">
            <w:pPr>
              <w:pStyle w:val="BodyText2"/>
              <w:jc w:val="both"/>
              <w:rPr>
                <w:color w:val="000000"/>
              </w:rPr>
            </w:pPr>
            <w:r w:rsidRPr="00DE3785">
              <w:rPr>
                <w:color w:val="000000"/>
              </w:rPr>
              <w:t xml:space="preserve">The meeting was called to order by </w:t>
            </w:r>
            <w:r w:rsidR="00DE3785" w:rsidRPr="00DE3785">
              <w:rPr>
                <w:color w:val="000000"/>
              </w:rPr>
              <w:t>Nolan Finn, Co-Chair</w:t>
            </w:r>
            <w:r w:rsidRPr="00DE3785">
              <w:rPr>
                <w:color w:val="000000"/>
              </w:rPr>
              <w:t xml:space="preserve"> </w:t>
            </w:r>
            <w:r w:rsidR="00130EC5" w:rsidRPr="00DE3785">
              <w:rPr>
                <w:color w:val="000000"/>
              </w:rPr>
              <w:t xml:space="preserve">at </w:t>
            </w:r>
            <w:r w:rsidR="00DE3785" w:rsidRPr="00DE3785">
              <w:rPr>
                <w:color w:val="000000"/>
              </w:rPr>
              <w:t>11:10</w:t>
            </w:r>
            <w:r w:rsidR="00C21BEE" w:rsidRPr="00DE3785">
              <w:rPr>
                <w:color w:val="000000"/>
              </w:rPr>
              <w:t xml:space="preserve"> a.m</w:t>
            </w:r>
            <w:r w:rsidRPr="00DE3785">
              <w:rPr>
                <w:color w:val="000000"/>
              </w:rPr>
              <w:t xml:space="preserve">.  </w:t>
            </w:r>
          </w:p>
        </w:tc>
      </w:tr>
      <w:tr w:rsidR="00E0134F" w:rsidRPr="00741991" w:rsidTr="00E955E8">
        <w:trPr>
          <w:trHeight w:val="873"/>
        </w:trPr>
        <w:tc>
          <w:tcPr>
            <w:tcW w:w="2734" w:type="dxa"/>
          </w:tcPr>
          <w:p w:rsidR="00E0134F" w:rsidRPr="009B411B" w:rsidRDefault="00E0134F">
            <w:pPr>
              <w:pStyle w:val="Heading3"/>
              <w:keepNext w:val="0"/>
              <w:spacing w:before="120" w:after="120"/>
              <w:rPr>
                <w:color w:val="000000"/>
                <w:sz w:val="24"/>
                <w:szCs w:val="24"/>
              </w:rPr>
            </w:pPr>
            <w:r w:rsidRPr="009B411B">
              <w:rPr>
                <w:color w:val="000000"/>
                <w:sz w:val="24"/>
                <w:szCs w:val="24"/>
              </w:rPr>
              <w:t>ATTENDANCE</w:t>
            </w:r>
          </w:p>
        </w:tc>
        <w:tc>
          <w:tcPr>
            <w:tcW w:w="7706" w:type="dxa"/>
          </w:tcPr>
          <w:p w:rsidR="004257F0" w:rsidRPr="00EB709F" w:rsidRDefault="00E0134F" w:rsidP="00393BFC">
            <w:pPr>
              <w:pStyle w:val="BodyText2"/>
              <w:spacing w:after="0"/>
              <w:jc w:val="both"/>
              <w:rPr>
                <w:color w:val="000000"/>
              </w:rPr>
            </w:pPr>
            <w:r w:rsidRPr="00EB709F">
              <w:rPr>
                <w:color w:val="000000"/>
                <w:u w:val="single"/>
              </w:rPr>
              <w:t>Members Present:</w:t>
            </w:r>
            <w:r w:rsidR="00856EF8" w:rsidRPr="00EB709F">
              <w:rPr>
                <w:color w:val="000000"/>
              </w:rPr>
              <w:t xml:space="preserve"> </w:t>
            </w:r>
            <w:r w:rsidR="00A11EB0" w:rsidRPr="00EB709F">
              <w:rPr>
                <w:color w:val="000000"/>
              </w:rPr>
              <w:t xml:space="preserve">Nolan Finn, Charlie Hughes, </w:t>
            </w:r>
            <w:r w:rsidR="009B411B" w:rsidRPr="00EB709F">
              <w:rPr>
                <w:color w:val="000000"/>
              </w:rPr>
              <w:t>Marilyn Merida, Jim Roth</w:t>
            </w:r>
            <w:r w:rsidR="00A11EB0" w:rsidRPr="00EB709F">
              <w:rPr>
                <w:color w:val="000000"/>
              </w:rPr>
              <w:t xml:space="preserve">, </w:t>
            </w:r>
            <w:r w:rsidR="00A11EB0" w:rsidRPr="00EB709F">
              <w:rPr>
                <w:color w:val="000000"/>
              </w:rPr>
              <w:t>Priya Rajkumar</w:t>
            </w:r>
          </w:p>
          <w:p w:rsidR="004257F0" w:rsidRPr="00EB709F" w:rsidRDefault="00365711" w:rsidP="00393BFC">
            <w:pPr>
              <w:pStyle w:val="BodyText2"/>
              <w:spacing w:after="0"/>
              <w:jc w:val="both"/>
              <w:rPr>
                <w:color w:val="000000"/>
              </w:rPr>
            </w:pPr>
            <w:r w:rsidRPr="00EB709F">
              <w:rPr>
                <w:color w:val="000000"/>
                <w:u w:val="single"/>
              </w:rPr>
              <w:t>Members Absent</w:t>
            </w:r>
            <w:r w:rsidRPr="00EB709F">
              <w:rPr>
                <w:color w:val="000000"/>
              </w:rPr>
              <w:t>:</w:t>
            </w:r>
            <w:r w:rsidR="009B411B" w:rsidRPr="00EB709F">
              <w:rPr>
                <w:color w:val="000000"/>
              </w:rPr>
              <w:t xml:space="preserve"> </w:t>
            </w:r>
            <w:r w:rsidR="00A11EB0" w:rsidRPr="00EB709F">
              <w:rPr>
                <w:color w:val="000000"/>
              </w:rPr>
              <w:t xml:space="preserve">David Konnerth, Alfred McGugin, Elizabeth Rugg, Joy </w:t>
            </w:r>
            <w:proofErr w:type="spellStart"/>
            <w:r w:rsidR="00A11EB0" w:rsidRPr="00EB709F">
              <w:rPr>
                <w:color w:val="000000"/>
              </w:rPr>
              <w:t>Winheim</w:t>
            </w:r>
            <w:proofErr w:type="spellEnd"/>
            <w:r w:rsidR="00A11EB0" w:rsidRPr="00EB709F">
              <w:rPr>
                <w:color w:val="000000"/>
              </w:rPr>
              <w:t>,</w:t>
            </w:r>
            <w:r w:rsidR="00A11EB0" w:rsidRPr="00EB709F">
              <w:rPr>
                <w:color w:val="000000"/>
              </w:rPr>
              <w:t xml:space="preserve"> Nicole Kish</w:t>
            </w:r>
          </w:p>
          <w:p w:rsidR="00990E15" w:rsidRPr="00EB709F" w:rsidRDefault="00E0134F" w:rsidP="00393BFC">
            <w:pPr>
              <w:pStyle w:val="BodyText2"/>
              <w:spacing w:after="0"/>
              <w:jc w:val="both"/>
              <w:rPr>
                <w:color w:val="000000"/>
              </w:rPr>
            </w:pPr>
            <w:r w:rsidRPr="00EB709F">
              <w:rPr>
                <w:color w:val="000000"/>
                <w:u w:val="single"/>
              </w:rPr>
              <w:t>Guests Present:</w:t>
            </w:r>
            <w:r w:rsidR="00FE0DC2" w:rsidRPr="00EB709F">
              <w:rPr>
                <w:color w:val="000000"/>
              </w:rPr>
              <w:t xml:space="preserve"> </w:t>
            </w:r>
            <w:r w:rsidR="00A11EB0" w:rsidRPr="00EB709F">
              <w:rPr>
                <w:color w:val="000000"/>
              </w:rPr>
              <w:t xml:space="preserve">Aaron </w:t>
            </w:r>
            <w:proofErr w:type="spellStart"/>
            <w:r w:rsidR="00A11EB0" w:rsidRPr="00EB709F">
              <w:rPr>
                <w:color w:val="000000"/>
              </w:rPr>
              <w:t>Lounsberry</w:t>
            </w:r>
            <w:proofErr w:type="spellEnd"/>
          </w:p>
          <w:p w:rsidR="00E0134F" w:rsidRPr="00EB709F" w:rsidRDefault="00772761" w:rsidP="00393BFC">
            <w:pPr>
              <w:pStyle w:val="BodyText2"/>
              <w:spacing w:after="0"/>
              <w:jc w:val="both"/>
              <w:rPr>
                <w:color w:val="000000"/>
              </w:rPr>
            </w:pPr>
            <w:r w:rsidRPr="00EB709F">
              <w:rPr>
                <w:color w:val="000000"/>
                <w:u w:val="single"/>
              </w:rPr>
              <w:t>Recipient</w:t>
            </w:r>
            <w:r w:rsidR="00E0134F" w:rsidRPr="00EB709F">
              <w:rPr>
                <w:color w:val="000000"/>
                <w:u w:val="single"/>
              </w:rPr>
              <w:t xml:space="preserve"> Staff Present:</w:t>
            </w:r>
            <w:r w:rsidR="00E0134F" w:rsidRPr="00EB709F">
              <w:rPr>
                <w:color w:val="000000"/>
              </w:rPr>
              <w:t xml:space="preserve"> </w:t>
            </w:r>
            <w:r w:rsidR="00101169" w:rsidRPr="00EB709F">
              <w:rPr>
                <w:color w:val="000000"/>
              </w:rPr>
              <w:t>Aubrey Arnold</w:t>
            </w:r>
          </w:p>
          <w:p w:rsidR="00F80A7C" w:rsidRPr="00EB709F" w:rsidRDefault="00E0134F" w:rsidP="00393BFC">
            <w:pPr>
              <w:pStyle w:val="BodyText2"/>
              <w:spacing w:after="0"/>
              <w:jc w:val="both"/>
              <w:rPr>
                <w:color w:val="000000"/>
              </w:rPr>
            </w:pPr>
            <w:r w:rsidRPr="00EB709F">
              <w:rPr>
                <w:color w:val="000000"/>
                <w:u w:val="single"/>
              </w:rPr>
              <w:t>Lead Agency Staff Present</w:t>
            </w:r>
            <w:r w:rsidRPr="00EB709F">
              <w:rPr>
                <w:color w:val="000000"/>
              </w:rPr>
              <w:t xml:space="preserve">: </w:t>
            </w:r>
            <w:r w:rsidR="00101169" w:rsidRPr="00EB709F">
              <w:rPr>
                <w:color w:val="000000"/>
              </w:rPr>
              <w:t xml:space="preserve">Floyd </w:t>
            </w:r>
            <w:proofErr w:type="spellStart"/>
            <w:r w:rsidR="00101169" w:rsidRPr="00EB709F">
              <w:rPr>
                <w:color w:val="000000"/>
              </w:rPr>
              <w:t>Egner</w:t>
            </w:r>
            <w:proofErr w:type="spellEnd"/>
            <w:r w:rsidR="009B411B" w:rsidRPr="00EB709F">
              <w:rPr>
                <w:color w:val="000000"/>
              </w:rPr>
              <w:t xml:space="preserve">, Darius </w:t>
            </w:r>
            <w:proofErr w:type="spellStart"/>
            <w:r w:rsidR="009B411B" w:rsidRPr="00EB709F">
              <w:rPr>
                <w:color w:val="000000"/>
              </w:rPr>
              <w:t>Lightsey</w:t>
            </w:r>
            <w:proofErr w:type="spellEnd"/>
          </w:p>
          <w:p w:rsidR="00FA3FBF" w:rsidRPr="00EB709F" w:rsidRDefault="006805AE" w:rsidP="00FA3FBF">
            <w:pPr>
              <w:pStyle w:val="BodyText2"/>
              <w:spacing w:after="0"/>
              <w:jc w:val="both"/>
              <w:rPr>
                <w:color w:val="000000"/>
              </w:rPr>
            </w:pPr>
            <w:r w:rsidRPr="00EB709F">
              <w:rPr>
                <w:color w:val="000000"/>
                <w:u w:val="single"/>
              </w:rPr>
              <w:t>Health Council</w:t>
            </w:r>
            <w:r w:rsidR="00E0134F" w:rsidRPr="00EB709F">
              <w:rPr>
                <w:color w:val="000000"/>
                <w:u w:val="single"/>
              </w:rPr>
              <w:t xml:space="preserve"> Staff Present:</w:t>
            </w:r>
            <w:r w:rsidR="00E0134F" w:rsidRPr="00EB709F">
              <w:rPr>
                <w:color w:val="000000"/>
              </w:rPr>
              <w:t xml:space="preserve"> </w:t>
            </w:r>
            <w:r w:rsidR="00741991" w:rsidRPr="00EB709F">
              <w:rPr>
                <w:color w:val="000000"/>
              </w:rPr>
              <w:t>Naomi Ardjomand-Kermani</w:t>
            </w:r>
          </w:p>
          <w:p w:rsidR="00FA3FBF" w:rsidRPr="00E24CE6" w:rsidRDefault="00FA3FBF" w:rsidP="00FA3FBF">
            <w:pPr>
              <w:pStyle w:val="BodyText2"/>
              <w:spacing w:after="0"/>
              <w:jc w:val="both"/>
              <w:rPr>
                <w:color w:val="0000FF"/>
                <w:sz w:val="16"/>
                <w:szCs w:val="16"/>
                <w:highlight w:val="yellow"/>
              </w:rPr>
            </w:pPr>
          </w:p>
        </w:tc>
      </w:tr>
      <w:tr w:rsidR="00E0134F" w:rsidRPr="00686BD9" w:rsidTr="00E955E8">
        <w:trPr>
          <w:trHeight w:val="720"/>
        </w:trPr>
        <w:tc>
          <w:tcPr>
            <w:tcW w:w="2734" w:type="dxa"/>
          </w:tcPr>
          <w:p w:rsidR="00E0134F" w:rsidRPr="004C1F0B" w:rsidRDefault="00E0134F">
            <w:pPr>
              <w:pStyle w:val="Heading3"/>
              <w:keepNext w:val="0"/>
              <w:spacing w:before="120" w:after="120"/>
              <w:rPr>
                <w:color w:val="000000"/>
                <w:sz w:val="24"/>
                <w:szCs w:val="24"/>
              </w:rPr>
            </w:pPr>
            <w:r w:rsidRPr="004C1F0B">
              <w:rPr>
                <w:color w:val="000000"/>
                <w:sz w:val="24"/>
                <w:szCs w:val="24"/>
              </w:rPr>
              <w:t>CHANGES TO AGENDA</w:t>
            </w:r>
          </w:p>
        </w:tc>
        <w:tc>
          <w:tcPr>
            <w:tcW w:w="7706" w:type="dxa"/>
          </w:tcPr>
          <w:p w:rsidR="00E2539B" w:rsidRPr="00E24CE6"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highlight w:val="yellow"/>
              </w:rPr>
            </w:pPr>
          </w:p>
          <w:p w:rsidR="000A28F3" w:rsidRPr="00EB709F" w:rsidRDefault="00D151CA"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EB709F">
              <w:rPr>
                <w:rFonts w:ascii="Arial" w:hAnsi="Arial" w:cs="Arial"/>
                <w:color w:val="000000"/>
                <w:sz w:val="24"/>
                <w:szCs w:val="24"/>
              </w:rPr>
              <w:t>None.</w:t>
            </w:r>
          </w:p>
          <w:p w:rsidR="00E0134F" w:rsidRPr="00E24CE6" w:rsidRDefault="00E0134F" w:rsidP="000A28F3">
            <w:pPr>
              <w:rPr>
                <w:color w:val="000000"/>
                <w:highlight w:val="yellow"/>
              </w:rPr>
            </w:pPr>
          </w:p>
        </w:tc>
      </w:tr>
      <w:tr w:rsidR="00E0134F" w:rsidRPr="00686BD9" w:rsidTr="00F54A8C">
        <w:trPr>
          <w:trHeight w:val="720"/>
        </w:trPr>
        <w:tc>
          <w:tcPr>
            <w:tcW w:w="2734" w:type="dxa"/>
          </w:tcPr>
          <w:p w:rsidR="00E0134F" w:rsidRPr="004C1F0B" w:rsidRDefault="00E0134F">
            <w:pPr>
              <w:pStyle w:val="Heading3"/>
              <w:keepNext w:val="0"/>
              <w:spacing w:before="120" w:after="120"/>
              <w:rPr>
                <w:color w:val="000000"/>
                <w:sz w:val="24"/>
                <w:szCs w:val="24"/>
              </w:rPr>
            </w:pPr>
            <w:r w:rsidRPr="004C1F0B">
              <w:rPr>
                <w:color w:val="000000"/>
                <w:sz w:val="24"/>
                <w:szCs w:val="24"/>
              </w:rPr>
              <w:t>ADOPTION OF MINUTES</w:t>
            </w:r>
          </w:p>
        </w:tc>
        <w:tc>
          <w:tcPr>
            <w:tcW w:w="7706" w:type="dxa"/>
          </w:tcPr>
          <w:p w:rsidR="00D151CA" w:rsidRPr="00EB709F" w:rsidRDefault="00D151CA" w:rsidP="00EB709F">
            <w:pPr>
              <w:rPr>
                <w:rFonts w:ascii="Arial" w:hAnsi="Arial" w:cs="Arial"/>
                <w:b/>
                <w:color w:val="000000"/>
                <w:sz w:val="24"/>
                <w:szCs w:val="24"/>
              </w:rPr>
            </w:pPr>
            <w:r w:rsidRPr="00EB709F">
              <w:rPr>
                <w:rFonts w:ascii="Arial" w:hAnsi="Arial" w:cs="Arial"/>
                <w:color w:val="000000"/>
                <w:sz w:val="24"/>
                <w:szCs w:val="24"/>
              </w:rPr>
              <w:t xml:space="preserve">The minutes for </w:t>
            </w:r>
            <w:r w:rsidR="00EB709F" w:rsidRPr="00EB709F">
              <w:rPr>
                <w:rFonts w:ascii="Arial" w:hAnsi="Arial" w:cs="Arial"/>
                <w:color w:val="000000"/>
                <w:sz w:val="24"/>
                <w:szCs w:val="24"/>
              </w:rPr>
              <w:t>August 9, 2018 were rolled due to a lack of quorum.</w:t>
            </w:r>
          </w:p>
          <w:p w:rsidR="003C67B5" w:rsidRPr="00E24CE6" w:rsidRDefault="00D151CA" w:rsidP="00064CA4">
            <w:pPr>
              <w:rPr>
                <w:rFonts w:ascii="Arial" w:hAnsi="Arial" w:cs="Arial"/>
                <w:b/>
                <w:color w:val="000000"/>
                <w:sz w:val="24"/>
                <w:szCs w:val="24"/>
                <w:highlight w:val="yellow"/>
              </w:rPr>
            </w:pPr>
            <w:r w:rsidRPr="00E24CE6">
              <w:rPr>
                <w:rFonts w:ascii="Arial" w:hAnsi="Arial" w:cs="Arial"/>
                <w:b/>
                <w:color w:val="000000"/>
                <w:sz w:val="24"/>
                <w:szCs w:val="24"/>
                <w:highlight w:val="yellow"/>
              </w:rPr>
              <w:t xml:space="preserve">  </w:t>
            </w:r>
          </w:p>
        </w:tc>
      </w:tr>
      <w:tr w:rsidR="000E713E" w:rsidRPr="00686BD9" w:rsidTr="00F54A8C">
        <w:trPr>
          <w:trHeight w:val="720"/>
        </w:trPr>
        <w:tc>
          <w:tcPr>
            <w:tcW w:w="2734" w:type="dxa"/>
          </w:tcPr>
          <w:p w:rsidR="000E713E" w:rsidRPr="009B411B" w:rsidRDefault="000E713E" w:rsidP="0056519E">
            <w:pPr>
              <w:pStyle w:val="Heading3"/>
              <w:keepNext w:val="0"/>
              <w:rPr>
                <w:color w:val="000000"/>
                <w:sz w:val="24"/>
                <w:szCs w:val="24"/>
                <w:highlight w:val="yellow"/>
              </w:rPr>
            </w:pPr>
            <w:r w:rsidRPr="004C1F0B">
              <w:rPr>
                <w:color w:val="000000"/>
                <w:sz w:val="24"/>
                <w:szCs w:val="24"/>
              </w:rPr>
              <w:t>CARE COUNCIL REPORT</w:t>
            </w:r>
          </w:p>
        </w:tc>
        <w:tc>
          <w:tcPr>
            <w:tcW w:w="7706" w:type="dxa"/>
          </w:tcPr>
          <w:p w:rsidR="000E713E" w:rsidRPr="008115C2" w:rsidRDefault="000E713E" w:rsidP="00382817">
            <w:pPr>
              <w:pStyle w:val="BodyText2"/>
              <w:jc w:val="both"/>
            </w:pPr>
            <w:r w:rsidRPr="008115C2">
              <w:t>Aubrey Arnold informed Care Council members that two abstracts were accepted to be presented at the Ryan White National Conference.  One is entitled, “Using Data, Automation, and Process Improvement to Increase Viral Load Suppression” and the other is, “Saving Time and Money With Automated Fiscal Management”.  David Cavalleri will be sitting on a panel for the first presentation.</w:t>
            </w:r>
          </w:p>
          <w:p w:rsidR="000E713E" w:rsidRPr="008115C2" w:rsidRDefault="000E713E" w:rsidP="00382817">
            <w:pPr>
              <w:pStyle w:val="BodyText2"/>
              <w:jc w:val="both"/>
            </w:pPr>
            <w:r w:rsidRPr="008115C2">
              <w:t>Aubrey told the Council that Part A will be involved in two studies, performed by ABT Associates.  One will be the “Models of Care” study and the other will be a “Suppression Rates” study.</w:t>
            </w:r>
          </w:p>
          <w:p w:rsidR="000E713E" w:rsidRPr="008115C2" w:rsidRDefault="000E713E" w:rsidP="00382817">
            <w:pPr>
              <w:pStyle w:val="BodyText2"/>
              <w:jc w:val="both"/>
            </w:pPr>
            <w:r w:rsidRPr="008115C2">
              <w:t xml:space="preserve">Procurement is coming up and the Request for Applications (RFA) will be released later this month, at which time the RFA will be </w:t>
            </w:r>
            <w:r w:rsidRPr="008115C2">
              <w:lastRenderedPageBreak/>
              <w:t>communicated to the public.</w:t>
            </w:r>
          </w:p>
          <w:p w:rsidR="000E713E" w:rsidRPr="008115C2" w:rsidRDefault="000E713E" w:rsidP="00382817">
            <w:pPr>
              <w:pStyle w:val="BodyText2"/>
              <w:jc w:val="both"/>
            </w:pPr>
            <w:r w:rsidRPr="008115C2">
              <w:t xml:space="preserve">A new project officer, Michael </w:t>
            </w:r>
            <w:proofErr w:type="spellStart"/>
            <w:r w:rsidRPr="008115C2">
              <w:t>Carrigan</w:t>
            </w:r>
            <w:proofErr w:type="spellEnd"/>
            <w:r w:rsidRPr="008115C2">
              <w:t xml:space="preserve">, has been assigned to Part A.  Michael comes to us from Part C and has previously worked for the Part A Recipient in Washington D.C.  </w:t>
            </w:r>
          </w:p>
          <w:p w:rsidR="000E713E" w:rsidRPr="008115C2" w:rsidRDefault="000E713E" w:rsidP="00382817">
            <w:pPr>
              <w:pStyle w:val="BodyText2"/>
              <w:jc w:val="both"/>
            </w:pPr>
            <w:r w:rsidRPr="008115C2">
              <w:t xml:space="preserve">The Part A </w:t>
            </w:r>
            <w:proofErr w:type="gramStart"/>
            <w:r w:rsidRPr="008115C2">
              <w:t>grant</w:t>
            </w:r>
            <w:proofErr w:type="gramEnd"/>
            <w:r w:rsidRPr="008115C2">
              <w:t xml:space="preserve"> application is currently in the internal review stage and is due on September 21, 2018.  We are ahead of schedule and are requesting 10.7 million dollars from the Health Resources and Services Administration (HRSA).</w:t>
            </w:r>
          </w:p>
          <w:p w:rsidR="000E713E" w:rsidRPr="008115C2" w:rsidRDefault="000E713E" w:rsidP="00382817">
            <w:pPr>
              <w:pStyle w:val="BodyText2"/>
              <w:jc w:val="both"/>
            </w:pPr>
            <w:r w:rsidRPr="008115C2">
              <w:t>Aubrey also announced that the program income provider training, held August 31, 2018 at the Children’s Board of Hillsborough County, was successful and well attended.  There will be another training held before the end of the calendar year.</w:t>
            </w:r>
          </w:p>
          <w:p w:rsidR="000E713E" w:rsidRPr="008115C2" w:rsidRDefault="000E713E" w:rsidP="000E713E">
            <w:pPr>
              <w:pStyle w:val="BodyText2"/>
              <w:jc w:val="both"/>
            </w:pPr>
            <w:r w:rsidRPr="008115C2">
              <w:t xml:space="preserve">Floyd </w:t>
            </w:r>
            <w:proofErr w:type="spellStart"/>
            <w:r w:rsidRPr="008115C2">
              <w:t>Egner</w:t>
            </w:r>
            <w:proofErr w:type="spellEnd"/>
            <w:r w:rsidRPr="008115C2">
              <w:t xml:space="preserve"> announced that Part B’s first quarter of the fiscal year is complete.  Contracts are performing as expected and are on-track for complete spend-out.  Outpatient/Ambulatory services are running slightly ahead of track.  General Revenue (GR) contracts began July 1, 2018 and are also on-track.</w:t>
            </w:r>
          </w:p>
          <w:p w:rsidR="000E713E" w:rsidRPr="008115C2" w:rsidRDefault="000E713E" w:rsidP="000E713E">
            <w:pPr>
              <w:pStyle w:val="BodyText2"/>
              <w:jc w:val="both"/>
            </w:pPr>
            <w:r w:rsidRPr="008115C2">
              <w:t>There will be no AIDS Drug Assistance Program (ADAP) rebate dollars available to our area this year.  Rebate funds are being directed to enhancements for Central Pharmacy.</w:t>
            </w:r>
          </w:p>
          <w:p w:rsidR="000E713E" w:rsidRPr="008115C2" w:rsidRDefault="000E713E" w:rsidP="000E713E">
            <w:pPr>
              <w:pStyle w:val="BodyText2"/>
              <w:jc w:val="both"/>
            </w:pPr>
            <w:r w:rsidRPr="008115C2">
              <w:t>The HIV Prevention Request for Applications (RFA) 18-001 is closing September 6, 2018.  Approximately 10 million dollars are being dispersed statewide, following the National HIV/AIDS Strategy Goals, with 506,000 thousand available for Area 5, 755,000 thousand for Area 6, and 236,000 thousand for Area 14.</w:t>
            </w:r>
          </w:p>
          <w:p w:rsidR="000E713E" w:rsidRPr="008115C2" w:rsidRDefault="000E713E" w:rsidP="000E713E">
            <w:pPr>
              <w:pStyle w:val="BodyText2"/>
              <w:jc w:val="both"/>
            </w:pPr>
            <w:r w:rsidRPr="008115C2">
              <w:t>Finally, the revised bylaws are currently sitting for 30 days before being voted on and adopted.</w:t>
            </w:r>
          </w:p>
        </w:tc>
      </w:tr>
      <w:tr w:rsidR="000E713E" w:rsidRPr="00686BD9" w:rsidTr="00F54A8C">
        <w:trPr>
          <w:trHeight w:val="747"/>
        </w:trPr>
        <w:tc>
          <w:tcPr>
            <w:tcW w:w="2734" w:type="dxa"/>
          </w:tcPr>
          <w:p w:rsidR="000E713E" w:rsidRPr="004C1F0B" w:rsidRDefault="000E713E" w:rsidP="000B0B90">
            <w:pPr>
              <w:pStyle w:val="Heading3"/>
              <w:keepNext w:val="0"/>
            </w:pPr>
            <w:r w:rsidRPr="004C1F0B">
              <w:rPr>
                <w:color w:val="000000"/>
                <w:sz w:val="24"/>
                <w:szCs w:val="24"/>
              </w:rPr>
              <w:lastRenderedPageBreak/>
              <w:t>RECIPIENT UPDATE</w:t>
            </w:r>
          </w:p>
        </w:tc>
        <w:tc>
          <w:tcPr>
            <w:tcW w:w="7706" w:type="dxa"/>
          </w:tcPr>
          <w:p w:rsidR="000E713E" w:rsidRPr="008115C2" w:rsidRDefault="000E713E" w:rsidP="0039359C">
            <w:pPr>
              <w:jc w:val="both"/>
              <w:rPr>
                <w:rFonts w:ascii="Arial" w:hAnsi="Arial" w:cs="Arial"/>
                <w:color w:val="000000"/>
                <w:sz w:val="24"/>
                <w:szCs w:val="24"/>
              </w:rPr>
            </w:pPr>
            <w:r w:rsidRPr="008115C2">
              <w:rPr>
                <w:rFonts w:ascii="Arial" w:hAnsi="Arial" w:cs="Arial"/>
                <w:color w:val="000000"/>
                <w:sz w:val="24"/>
                <w:szCs w:val="24"/>
              </w:rPr>
              <w:t xml:space="preserve">Aubrey Arnold </w:t>
            </w:r>
            <w:r w:rsidR="0039359C" w:rsidRPr="008115C2">
              <w:rPr>
                <w:rFonts w:ascii="Arial" w:hAnsi="Arial" w:cs="Arial"/>
                <w:color w:val="000000"/>
                <w:sz w:val="24"/>
                <w:szCs w:val="24"/>
              </w:rPr>
              <w:t>informed members that a Request for Applications (RFA) opened on September 12, 2018 for Outpatient Ambulatory, Quality Management (QM), and Planning Council Support.</w:t>
            </w:r>
          </w:p>
          <w:p w:rsidR="000E713E" w:rsidRPr="008115C2" w:rsidRDefault="000E713E" w:rsidP="007A0D31">
            <w:pPr>
              <w:jc w:val="both"/>
              <w:rPr>
                <w:rFonts w:ascii="Arial" w:hAnsi="Arial" w:cs="Arial"/>
                <w:color w:val="000000"/>
                <w:sz w:val="24"/>
                <w:szCs w:val="24"/>
              </w:rPr>
            </w:pPr>
          </w:p>
          <w:p w:rsidR="000E713E" w:rsidRPr="008115C2" w:rsidRDefault="000E713E" w:rsidP="007A0D31">
            <w:pPr>
              <w:jc w:val="both"/>
              <w:rPr>
                <w:rFonts w:ascii="Arial" w:hAnsi="Arial" w:cs="Arial"/>
                <w:color w:val="000000"/>
                <w:sz w:val="24"/>
                <w:szCs w:val="24"/>
              </w:rPr>
            </w:pPr>
            <w:r w:rsidRPr="008115C2">
              <w:rPr>
                <w:rFonts w:ascii="Arial" w:hAnsi="Arial" w:cs="Arial"/>
                <w:color w:val="000000"/>
                <w:sz w:val="24"/>
                <w:szCs w:val="24"/>
              </w:rPr>
              <w:t xml:space="preserve">A request for carryover funds in the amount of $156, 709, for direct services, has been </w:t>
            </w:r>
            <w:r w:rsidR="0039359C" w:rsidRPr="008115C2">
              <w:rPr>
                <w:rFonts w:ascii="Arial" w:hAnsi="Arial" w:cs="Arial"/>
                <w:color w:val="000000"/>
                <w:sz w:val="24"/>
                <w:szCs w:val="24"/>
              </w:rPr>
              <w:t>approved and is awaiting a final signature. A discussion, with RPARC members, will be needed in order for allocations to be determined and approved.</w:t>
            </w:r>
          </w:p>
          <w:p w:rsidR="000E713E" w:rsidRPr="008115C2" w:rsidRDefault="000E713E" w:rsidP="007A0D31">
            <w:pPr>
              <w:jc w:val="both"/>
              <w:rPr>
                <w:rFonts w:ascii="Arial" w:hAnsi="Arial" w:cs="Arial"/>
                <w:color w:val="000000"/>
                <w:sz w:val="24"/>
                <w:szCs w:val="24"/>
              </w:rPr>
            </w:pPr>
          </w:p>
          <w:p w:rsidR="000E713E" w:rsidRPr="008115C2" w:rsidRDefault="0039359C" w:rsidP="007A0D31">
            <w:pPr>
              <w:jc w:val="both"/>
              <w:rPr>
                <w:rFonts w:ascii="Arial" w:hAnsi="Arial" w:cs="Arial"/>
                <w:color w:val="000000"/>
                <w:sz w:val="24"/>
                <w:szCs w:val="24"/>
              </w:rPr>
            </w:pPr>
            <w:r w:rsidRPr="008115C2">
              <w:rPr>
                <w:rFonts w:ascii="Arial" w:hAnsi="Arial" w:cs="Arial"/>
                <w:color w:val="000000"/>
                <w:sz w:val="24"/>
                <w:szCs w:val="24"/>
              </w:rPr>
              <w:t>The Part A quarterly expenditure report will be presented at the October RPARC meeting.</w:t>
            </w:r>
          </w:p>
          <w:p w:rsidR="00ED7CFB" w:rsidRPr="008115C2" w:rsidRDefault="00ED7CFB" w:rsidP="007A0D31">
            <w:pPr>
              <w:jc w:val="both"/>
              <w:rPr>
                <w:rFonts w:ascii="Arial" w:hAnsi="Arial" w:cs="Arial"/>
                <w:color w:val="000000"/>
                <w:sz w:val="24"/>
                <w:szCs w:val="24"/>
              </w:rPr>
            </w:pPr>
          </w:p>
          <w:p w:rsidR="000E713E" w:rsidRPr="008115C2" w:rsidRDefault="00ED7CFB" w:rsidP="00ED7CFB">
            <w:pPr>
              <w:pStyle w:val="BodyText2"/>
              <w:jc w:val="both"/>
              <w:rPr>
                <w:color w:val="000000"/>
              </w:rPr>
            </w:pPr>
            <w:r w:rsidRPr="008115C2">
              <w:t xml:space="preserve">Site visits will be taking place </w:t>
            </w:r>
            <w:r w:rsidRPr="008115C2">
              <w:t>April 28, 2019 through May 3, 2018 and the</w:t>
            </w:r>
            <w:r w:rsidRPr="008115C2">
              <w:t xml:space="preserve"> Care Council meeting for </w:t>
            </w:r>
            <w:r w:rsidRPr="008115C2">
              <w:t>the month of May</w:t>
            </w:r>
            <w:r w:rsidRPr="008115C2">
              <w:t xml:space="preserve"> will be observed.  Site visits will take place at provider locations and will hold meetings </w:t>
            </w:r>
            <w:r w:rsidRPr="008115C2">
              <w:t xml:space="preserve">with consumers while visiting. </w:t>
            </w:r>
          </w:p>
        </w:tc>
      </w:tr>
      <w:tr w:rsidR="000E713E" w:rsidRPr="00686BD9" w:rsidTr="00F54A8C">
        <w:trPr>
          <w:trHeight w:val="747"/>
        </w:trPr>
        <w:tc>
          <w:tcPr>
            <w:tcW w:w="2734" w:type="dxa"/>
          </w:tcPr>
          <w:p w:rsidR="000E713E" w:rsidRPr="00534AA2" w:rsidRDefault="000E713E" w:rsidP="000B0B90">
            <w:pPr>
              <w:pStyle w:val="Heading3"/>
              <w:keepNext w:val="0"/>
              <w:rPr>
                <w:color w:val="000000"/>
                <w:sz w:val="24"/>
                <w:szCs w:val="24"/>
              </w:rPr>
            </w:pPr>
            <w:r w:rsidRPr="00534AA2">
              <w:rPr>
                <w:color w:val="000000"/>
                <w:sz w:val="24"/>
                <w:szCs w:val="24"/>
              </w:rPr>
              <w:lastRenderedPageBreak/>
              <w:t>LEAD AGENCY UPDATE</w:t>
            </w:r>
          </w:p>
        </w:tc>
        <w:tc>
          <w:tcPr>
            <w:tcW w:w="7706" w:type="dxa"/>
          </w:tcPr>
          <w:p w:rsidR="000E713E" w:rsidRPr="008115C2"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 xml:space="preserve">Floyd </w:t>
            </w:r>
            <w:proofErr w:type="spellStart"/>
            <w:r w:rsidRPr="008115C2">
              <w:rPr>
                <w:rFonts w:ascii="Arial" w:hAnsi="Arial" w:cs="Arial"/>
                <w:color w:val="000000"/>
                <w:sz w:val="24"/>
                <w:szCs w:val="24"/>
              </w:rPr>
              <w:t>Egner</w:t>
            </w:r>
            <w:proofErr w:type="spellEnd"/>
            <w:r w:rsidRPr="008115C2">
              <w:rPr>
                <w:rFonts w:ascii="Arial" w:hAnsi="Arial" w:cs="Arial"/>
                <w:color w:val="000000"/>
                <w:sz w:val="24"/>
                <w:szCs w:val="24"/>
              </w:rPr>
              <w:t xml:space="preserve"> announced that at the end of the contract year, Part B was 100% spent.  There will be no drug rebate money this year and Part B will operate as if there is no additional funding available to them.</w:t>
            </w:r>
          </w:p>
          <w:p w:rsidR="000E713E" w:rsidRPr="008115C2"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E713E" w:rsidRPr="008115C2"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 xml:space="preserve">The request for applications (RFA) </w:t>
            </w:r>
            <w:r w:rsidR="00ED7CFB" w:rsidRPr="008115C2">
              <w:rPr>
                <w:rFonts w:ascii="Arial" w:hAnsi="Arial" w:cs="Arial"/>
                <w:color w:val="000000"/>
                <w:sz w:val="24"/>
                <w:szCs w:val="24"/>
              </w:rPr>
              <w:t>closed last week</w:t>
            </w:r>
            <w:r w:rsidRPr="008115C2">
              <w:rPr>
                <w:rFonts w:ascii="Arial" w:hAnsi="Arial" w:cs="Arial"/>
                <w:color w:val="000000"/>
                <w:sz w:val="24"/>
                <w:szCs w:val="24"/>
              </w:rPr>
              <w:t xml:space="preserve"> for the HIV prevention grant.  Area 5 has the opportunity to receive up to $506,000 in funding, Area 6 has the opportunity to receive up to $755,000, and Area 14 has the opportunity to receive up to $125,000 in funding.  The three goals are to reduce new HIV infections, increase access to care, and to reduce disparities related to care.</w:t>
            </w:r>
          </w:p>
          <w:p w:rsidR="000E713E" w:rsidRPr="008115C2"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E713E" w:rsidRPr="008115C2" w:rsidRDefault="00ED7CF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There will be no state site visit this year, for Part B, due to programmatic successes.  These site visits usually occur on an annual basis.</w:t>
            </w:r>
          </w:p>
          <w:p w:rsidR="00ED7CFB" w:rsidRPr="008115C2" w:rsidRDefault="00ED7CF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D7CFB" w:rsidRPr="008115C2" w:rsidRDefault="00ED7CF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Performance monitoring for Pinellas prevention contracts and Manatee Ryan White contracts are currently underway.</w:t>
            </w:r>
          </w:p>
          <w:p w:rsidR="000E713E" w:rsidRPr="008115C2" w:rsidRDefault="000E713E"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2D466F" w:rsidRDefault="00214F27" w:rsidP="000B0B90">
            <w:pPr>
              <w:pStyle w:val="Heading3"/>
              <w:keepNext w:val="0"/>
              <w:rPr>
                <w:color w:val="000000"/>
                <w:sz w:val="24"/>
                <w:szCs w:val="24"/>
              </w:rPr>
            </w:pPr>
            <w:r>
              <w:rPr>
                <w:color w:val="000000"/>
                <w:sz w:val="24"/>
                <w:szCs w:val="24"/>
              </w:rPr>
              <w:t>ELECTION OF CHAIR AND CO-CHAIR</w:t>
            </w:r>
          </w:p>
        </w:tc>
        <w:tc>
          <w:tcPr>
            <w:tcW w:w="7706" w:type="dxa"/>
          </w:tcPr>
          <w:p w:rsidR="000E713E" w:rsidRPr="008115C2" w:rsidRDefault="00214F27"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Election of RPARC’s Chair and Co-chair was rolled due to a lack of quorum.</w:t>
            </w:r>
          </w:p>
          <w:p w:rsidR="000E713E" w:rsidRPr="008115C2" w:rsidRDefault="000E713E" w:rsidP="00B84F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14F27" w:rsidRPr="00686BD9" w:rsidTr="00F54A8C">
        <w:trPr>
          <w:trHeight w:val="747"/>
        </w:trPr>
        <w:tc>
          <w:tcPr>
            <w:tcW w:w="2734" w:type="dxa"/>
          </w:tcPr>
          <w:p w:rsidR="00214F27" w:rsidRPr="002D466F" w:rsidRDefault="00214F27" w:rsidP="000B0B90">
            <w:pPr>
              <w:pStyle w:val="Heading3"/>
              <w:keepNext w:val="0"/>
              <w:rPr>
                <w:color w:val="000000"/>
                <w:sz w:val="24"/>
                <w:szCs w:val="24"/>
              </w:rPr>
            </w:pPr>
            <w:r>
              <w:rPr>
                <w:color w:val="000000"/>
                <w:sz w:val="24"/>
                <w:szCs w:val="24"/>
              </w:rPr>
              <w:t>MEETING TIME, DAY, LOCATION</w:t>
            </w:r>
          </w:p>
        </w:tc>
        <w:tc>
          <w:tcPr>
            <w:tcW w:w="7706" w:type="dxa"/>
          </w:tcPr>
          <w:p w:rsidR="00214F27" w:rsidRPr="008115C2" w:rsidRDefault="00214F27"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Meeting time, day, and location decisions were rolled due to a lack of quorum.</w:t>
            </w:r>
          </w:p>
        </w:tc>
      </w:tr>
      <w:tr w:rsidR="00214F27" w:rsidRPr="00686BD9" w:rsidTr="00F54A8C">
        <w:trPr>
          <w:trHeight w:val="747"/>
        </w:trPr>
        <w:tc>
          <w:tcPr>
            <w:tcW w:w="2734" w:type="dxa"/>
          </w:tcPr>
          <w:p w:rsidR="00214F27" w:rsidRPr="002D466F" w:rsidRDefault="00214F27" w:rsidP="000B0B90">
            <w:pPr>
              <w:pStyle w:val="Heading3"/>
              <w:keepNext w:val="0"/>
              <w:rPr>
                <w:color w:val="000000"/>
                <w:sz w:val="24"/>
                <w:szCs w:val="24"/>
              </w:rPr>
            </w:pPr>
            <w:r>
              <w:rPr>
                <w:color w:val="000000"/>
                <w:sz w:val="24"/>
                <w:szCs w:val="24"/>
              </w:rPr>
              <w:t>COMMITTEE WORK PLAN</w:t>
            </w:r>
          </w:p>
        </w:tc>
        <w:tc>
          <w:tcPr>
            <w:tcW w:w="7706" w:type="dxa"/>
          </w:tcPr>
          <w:p w:rsidR="00214F27" w:rsidRPr="008115C2" w:rsidRDefault="00214F27"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Revisions and approval for the 2018-2019 committee work plan was rolled due to a lack of quorum.</w:t>
            </w:r>
          </w:p>
        </w:tc>
      </w:tr>
      <w:tr w:rsidR="008115C2" w:rsidRPr="00686BD9" w:rsidTr="00F54A8C">
        <w:trPr>
          <w:trHeight w:val="747"/>
        </w:trPr>
        <w:tc>
          <w:tcPr>
            <w:tcW w:w="2734" w:type="dxa"/>
          </w:tcPr>
          <w:p w:rsidR="008115C2" w:rsidRDefault="008115C2" w:rsidP="000B0B90">
            <w:pPr>
              <w:pStyle w:val="Heading3"/>
              <w:keepNext w:val="0"/>
              <w:rPr>
                <w:color w:val="000000"/>
                <w:sz w:val="24"/>
                <w:szCs w:val="24"/>
              </w:rPr>
            </w:pPr>
            <w:r>
              <w:rPr>
                <w:color w:val="000000"/>
                <w:sz w:val="24"/>
                <w:szCs w:val="24"/>
              </w:rPr>
              <w:t>PART B EXPENDITURE REPORT</w:t>
            </w:r>
          </w:p>
        </w:tc>
        <w:tc>
          <w:tcPr>
            <w:tcW w:w="7706" w:type="dxa"/>
          </w:tcPr>
          <w:p w:rsidR="008115C2" w:rsidRPr="008115C2" w:rsidRDefault="008115C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Members reviewed the Part B expenditure report and raised questions regarding specific line items.</w:t>
            </w:r>
          </w:p>
          <w:p w:rsidR="008115C2" w:rsidRPr="008115C2" w:rsidRDefault="008115C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8115C2" w:rsidRPr="008115C2" w:rsidRDefault="008115C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It is of note that the expenditures for outpatient ambulatory services is running slightly high compared to last year’s expenditures.</w:t>
            </w:r>
          </w:p>
          <w:p w:rsidR="008115C2" w:rsidRPr="008115C2" w:rsidRDefault="008115C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2D466F" w:rsidRDefault="000E713E" w:rsidP="00312FBF">
            <w:pPr>
              <w:rPr>
                <w:rFonts w:ascii="Arial" w:hAnsi="Arial" w:cs="Arial"/>
                <w:b/>
              </w:rPr>
            </w:pPr>
            <w:r w:rsidRPr="002D466F">
              <w:rPr>
                <w:rFonts w:ascii="Arial" w:hAnsi="Arial" w:cs="Arial"/>
                <w:b/>
                <w:color w:val="000000"/>
                <w:sz w:val="24"/>
                <w:szCs w:val="24"/>
              </w:rPr>
              <w:t xml:space="preserve">COMMUNITY INPUT/ ANNOUNCEMENTS </w:t>
            </w:r>
          </w:p>
        </w:tc>
        <w:tc>
          <w:tcPr>
            <w:tcW w:w="7706" w:type="dxa"/>
          </w:tcPr>
          <w:p w:rsidR="008115C2" w:rsidRPr="008115C2" w:rsidRDefault="008115C2" w:rsidP="00F53486">
            <w:pPr>
              <w:jc w:val="both"/>
              <w:rPr>
                <w:rFonts w:ascii="Arial" w:hAnsi="Arial" w:cs="Arial"/>
                <w:color w:val="000000"/>
                <w:sz w:val="24"/>
                <w:szCs w:val="24"/>
              </w:rPr>
            </w:pPr>
            <w:r w:rsidRPr="008115C2">
              <w:rPr>
                <w:rFonts w:ascii="Arial" w:hAnsi="Arial" w:cs="Arial"/>
                <w:color w:val="000000"/>
                <w:sz w:val="24"/>
                <w:szCs w:val="24"/>
              </w:rPr>
              <w:t xml:space="preserve">Guest, Aaron </w:t>
            </w:r>
            <w:proofErr w:type="spellStart"/>
            <w:r w:rsidRPr="008115C2">
              <w:rPr>
                <w:rFonts w:ascii="Arial" w:hAnsi="Arial" w:cs="Arial"/>
                <w:color w:val="000000"/>
                <w:sz w:val="24"/>
                <w:szCs w:val="24"/>
              </w:rPr>
              <w:t>Lounsberry</w:t>
            </w:r>
            <w:proofErr w:type="spellEnd"/>
            <w:r w:rsidRPr="008115C2">
              <w:rPr>
                <w:rFonts w:ascii="Arial" w:hAnsi="Arial" w:cs="Arial"/>
                <w:color w:val="000000"/>
                <w:sz w:val="24"/>
                <w:szCs w:val="24"/>
              </w:rPr>
              <w:t>, announced that the statewide Medicaid managed care contracts are ending this year and enrollees will receive information in the mail regarding the roll out, scheduled for January 2019.  Legislature is requiring the dental contract to be separate so all clients will need to enroll in dental plans that will be expanded to cover all dental health needs.  Long Term Care (LTC) plans will be comprehensive; however clients on LTC plans will not be able to be on specialty plans.  Members raised questions in regards to these upcoming changes.</w:t>
            </w:r>
          </w:p>
          <w:p w:rsidR="008115C2" w:rsidRPr="008115C2" w:rsidRDefault="008115C2" w:rsidP="00F53486">
            <w:pPr>
              <w:jc w:val="both"/>
              <w:rPr>
                <w:rFonts w:ascii="Arial" w:hAnsi="Arial" w:cs="Arial"/>
                <w:color w:val="000000"/>
                <w:sz w:val="24"/>
                <w:szCs w:val="24"/>
              </w:rPr>
            </w:pPr>
          </w:p>
          <w:p w:rsidR="000E713E" w:rsidRPr="008115C2" w:rsidRDefault="00ED7CFB" w:rsidP="00F53486">
            <w:pPr>
              <w:jc w:val="both"/>
              <w:rPr>
                <w:rFonts w:ascii="Arial" w:hAnsi="Arial" w:cs="Arial"/>
                <w:color w:val="000000"/>
                <w:sz w:val="24"/>
                <w:szCs w:val="24"/>
              </w:rPr>
            </w:pPr>
            <w:r w:rsidRPr="008115C2">
              <w:rPr>
                <w:rFonts w:ascii="Arial" w:hAnsi="Arial" w:cs="Arial"/>
                <w:color w:val="000000"/>
                <w:sz w:val="24"/>
                <w:szCs w:val="24"/>
              </w:rPr>
              <w:t xml:space="preserve">Beats By The Bay will be held on November 3, 2018 at the </w:t>
            </w:r>
            <w:proofErr w:type="spellStart"/>
            <w:r w:rsidRPr="008115C2">
              <w:rPr>
                <w:rFonts w:ascii="Arial" w:hAnsi="Arial" w:cs="Arial"/>
                <w:color w:val="000000"/>
                <w:sz w:val="24"/>
                <w:szCs w:val="24"/>
              </w:rPr>
              <w:t>Vinoy</w:t>
            </w:r>
            <w:proofErr w:type="spellEnd"/>
            <w:r w:rsidRPr="008115C2">
              <w:rPr>
                <w:rFonts w:ascii="Arial" w:hAnsi="Arial" w:cs="Arial"/>
                <w:color w:val="000000"/>
                <w:sz w:val="24"/>
                <w:szCs w:val="24"/>
              </w:rPr>
              <w:t xml:space="preserve"> and will be sponsored in part, by the Department of Health.</w:t>
            </w:r>
          </w:p>
          <w:p w:rsidR="000E713E" w:rsidRPr="008115C2" w:rsidRDefault="000E713E" w:rsidP="002D466F">
            <w:pPr>
              <w:jc w:val="both"/>
              <w:rPr>
                <w:rFonts w:ascii="Arial" w:hAnsi="Arial" w:cs="Arial"/>
                <w:color w:val="000000"/>
                <w:sz w:val="24"/>
                <w:szCs w:val="24"/>
              </w:rPr>
            </w:pPr>
          </w:p>
        </w:tc>
      </w:tr>
      <w:tr w:rsidR="000E713E" w:rsidRPr="00686BD9" w:rsidTr="00F54A8C">
        <w:trPr>
          <w:trHeight w:val="747"/>
        </w:trPr>
        <w:tc>
          <w:tcPr>
            <w:tcW w:w="2734" w:type="dxa"/>
          </w:tcPr>
          <w:p w:rsidR="000E713E" w:rsidRPr="002D466F" w:rsidRDefault="000E713E" w:rsidP="00653D83">
            <w:pPr>
              <w:rPr>
                <w:rFonts w:ascii="Arial" w:hAnsi="Arial" w:cs="Arial"/>
                <w:b/>
                <w:color w:val="000000"/>
                <w:sz w:val="24"/>
                <w:szCs w:val="24"/>
              </w:rPr>
            </w:pPr>
          </w:p>
          <w:p w:rsidR="000E713E" w:rsidRPr="002D466F" w:rsidRDefault="000E713E" w:rsidP="00312FBF">
            <w:pPr>
              <w:rPr>
                <w:rFonts w:ascii="Arial" w:hAnsi="Arial" w:cs="Arial"/>
                <w:b/>
                <w:color w:val="000000"/>
                <w:sz w:val="24"/>
                <w:szCs w:val="24"/>
              </w:rPr>
            </w:pPr>
            <w:r w:rsidRPr="002D466F">
              <w:rPr>
                <w:rFonts w:ascii="Arial" w:hAnsi="Arial" w:cs="Arial"/>
                <w:b/>
                <w:color w:val="000000"/>
                <w:sz w:val="24"/>
                <w:szCs w:val="24"/>
              </w:rPr>
              <w:t xml:space="preserve">ADJOURNMENT </w:t>
            </w:r>
            <w:bookmarkStart w:id="0" w:name="_GoBack"/>
            <w:bookmarkEnd w:id="0"/>
          </w:p>
        </w:tc>
        <w:tc>
          <w:tcPr>
            <w:tcW w:w="7706" w:type="dxa"/>
          </w:tcPr>
          <w:p w:rsidR="000E713E" w:rsidRPr="008115C2"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E713E" w:rsidRPr="008115C2" w:rsidRDefault="000E713E" w:rsidP="008115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115C2">
              <w:rPr>
                <w:rFonts w:ascii="Arial" w:hAnsi="Arial" w:cs="Arial"/>
                <w:color w:val="000000"/>
                <w:sz w:val="24"/>
                <w:szCs w:val="24"/>
              </w:rPr>
              <w:t xml:space="preserve">There being no further business to come before the committee, the meeting was adjourned at </w:t>
            </w:r>
            <w:r w:rsidR="008115C2" w:rsidRPr="008115C2">
              <w:rPr>
                <w:rFonts w:ascii="Arial" w:hAnsi="Arial" w:cs="Arial"/>
                <w:color w:val="000000"/>
                <w:sz w:val="24"/>
                <w:szCs w:val="24"/>
              </w:rPr>
              <w:t>12:05 p</w:t>
            </w:r>
            <w:r w:rsidRPr="008115C2">
              <w:rPr>
                <w:rFonts w:ascii="Arial" w:hAnsi="Arial" w:cs="Arial"/>
                <w:color w:val="000000"/>
                <w:sz w:val="24"/>
                <w:szCs w:val="24"/>
              </w:rPr>
              <w:t xml:space="preserve">.m. </w:t>
            </w:r>
          </w:p>
        </w:tc>
      </w:tr>
      <w:tr w:rsidR="000E713E" w:rsidRPr="00686BD9" w:rsidTr="00F54A8C">
        <w:trPr>
          <w:trHeight w:val="747"/>
        </w:trPr>
        <w:tc>
          <w:tcPr>
            <w:tcW w:w="2734" w:type="dxa"/>
          </w:tcPr>
          <w:p w:rsidR="000E713E" w:rsidRPr="009B411B" w:rsidRDefault="000E713E" w:rsidP="00B81938">
            <w:pPr>
              <w:rPr>
                <w:rFonts w:ascii="Arial" w:hAnsi="Arial" w:cs="Arial"/>
                <w:b/>
                <w:color w:val="000000"/>
                <w:sz w:val="24"/>
                <w:szCs w:val="24"/>
                <w:highlight w:val="yellow"/>
              </w:rPr>
            </w:pPr>
          </w:p>
        </w:tc>
        <w:tc>
          <w:tcPr>
            <w:tcW w:w="7706" w:type="dxa"/>
          </w:tcPr>
          <w:p w:rsidR="000E713E" w:rsidRPr="009B411B" w:rsidRDefault="000E713E"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686BD9" w:rsidTr="00F54A8C">
        <w:trPr>
          <w:trHeight w:val="747"/>
        </w:trPr>
        <w:tc>
          <w:tcPr>
            <w:tcW w:w="2734" w:type="dxa"/>
          </w:tcPr>
          <w:p w:rsidR="000E713E" w:rsidRPr="00312FBF" w:rsidRDefault="000E713E" w:rsidP="00312FBF">
            <w:pPr>
              <w:rPr>
                <w:rFonts w:ascii="Arial" w:hAnsi="Arial" w:cs="Arial"/>
                <w:b/>
                <w:color w:val="000000"/>
                <w:sz w:val="24"/>
                <w:szCs w:val="24"/>
              </w:rPr>
            </w:pPr>
          </w:p>
        </w:tc>
        <w:tc>
          <w:tcPr>
            <w:tcW w:w="7706" w:type="dxa"/>
          </w:tcPr>
          <w:p w:rsidR="000E713E" w:rsidRPr="00042B92"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686BD9" w:rsidTr="00F54A8C">
        <w:trPr>
          <w:trHeight w:val="747"/>
        </w:trPr>
        <w:tc>
          <w:tcPr>
            <w:tcW w:w="2734" w:type="dxa"/>
          </w:tcPr>
          <w:p w:rsidR="000E713E" w:rsidRPr="009F37ED" w:rsidRDefault="000E713E" w:rsidP="00312FBF">
            <w:pPr>
              <w:rPr>
                <w:rFonts w:ascii="Arial" w:hAnsi="Arial" w:cs="Arial"/>
                <w:b/>
                <w:color w:val="000000"/>
                <w:sz w:val="24"/>
                <w:szCs w:val="24"/>
              </w:rPr>
            </w:pPr>
          </w:p>
        </w:tc>
        <w:tc>
          <w:tcPr>
            <w:tcW w:w="7706" w:type="dxa"/>
          </w:tcPr>
          <w:p w:rsidR="000E713E"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Default="000E713E" w:rsidP="000B0B90">
            <w:pPr>
              <w:pStyle w:val="Heading3"/>
              <w:keepNext w:val="0"/>
              <w:rPr>
                <w:color w:val="000000"/>
                <w:sz w:val="24"/>
                <w:szCs w:val="24"/>
              </w:rPr>
            </w:pPr>
          </w:p>
        </w:tc>
        <w:tc>
          <w:tcPr>
            <w:tcW w:w="7706" w:type="dxa"/>
          </w:tcPr>
          <w:p w:rsidR="000E713E" w:rsidRDefault="000E713E"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312FBF" w:rsidRDefault="000E713E" w:rsidP="00C403E6">
            <w:pPr>
              <w:rPr>
                <w:rFonts w:ascii="Arial" w:hAnsi="Arial" w:cs="Arial"/>
                <w:b/>
              </w:rPr>
            </w:pPr>
          </w:p>
        </w:tc>
        <w:tc>
          <w:tcPr>
            <w:tcW w:w="7706" w:type="dxa"/>
          </w:tcPr>
          <w:p w:rsidR="000E713E" w:rsidRDefault="000E713E"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Default="000E713E" w:rsidP="000B0B90">
            <w:pPr>
              <w:pStyle w:val="Heading3"/>
              <w:keepNext w:val="0"/>
              <w:rPr>
                <w:color w:val="000000"/>
                <w:sz w:val="24"/>
                <w:szCs w:val="24"/>
              </w:rPr>
            </w:pPr>
          </w:p>
        </w:tc>
        <w:tc>
          <w:tcPr>
            <w:tcW w:w="7706" w:type="dxa"/>
          </w:tcPr>
          <w:p w:rsidR="000E713E"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686BD9" w:rsidRDefault="000E713E" w:rsidP="00777268">
            <w:pPr>
              <w:pStyle w:val="Heading3"/>
              <w:keepNext w:val="0"/>
              <w:rPr>
                <w:color w:val="000000"/>
                <w:sz w:val="24"/>
                <w:szCs w:val="24"/>
                <w:highlight w:val="yellow"/>
              </w:rPr>
            </w:pPr>
          </w:p>
        </w:tc>
        <w:tc>
          <w:tcPr>
            <w:tcW w:w="7706" w:type="dxa"/>
          </w:tcPr>
          <w:p w:rsidR="000E713E" w:rsidRPr="00777268" w:rsidRDefault="000E713E"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5F7AA2" w:rsidRDefault="000E713E" w:rsidP="00130EC5">
            <w:pPr>
              <w:pStyle w:val="Heading3"/>
              <w:keepNext w:val="0"/>
              <w:rPr>
                <w:bCs w:val="0"/>
                <w:color w:val="000000"/>
                <w:sz w:val="24"/>
                <w:szCs w:val="24"/>
              </w:rPr>
            </w:pPr>
          </w:p>
        </w:tc>
        <w:tc>
          <w:tcPr>
            <w:tcW w:w="7706" w:type="dxa"/>
          </w:tcPr>
          <w:p w:rsidR="000E713E" w:rsidRPr="005F7AA2" w:rsidRDefault="000E713E"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E713E" w:rsidRPr="00686BD9" w:rsidTr="00F54A8C">
        <w:trPr>
          <w:trHeight w:val="747"/>
        </w:trPr>
        <w:tc>
          <w:tcPr>
            <w:tcW w:w="2734" w:type="dxa"/>
          </w:tcPr>
          <w:p w:rsidR="000E713E" w:rsidRPr="00686BD9" w:rsidRDefault="000E713E" w:rsidP="00653D83">
            <w:pPr>
              <w:rPr>
                <w:highlight w:val="yellow"/>
              </w:rPr>
            </w:pPr>
          </w:p>
        </w:tc>
        <w:tc>
          <w:tcPr>
            <w:tcW w:w="7706" w:type="dxa"/>
          </w:tcPr>
          <w:p w:rsidR="000E713E" w:rsidRPr="00686BD9" w:rsidRDefault="000E713E"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E713E" w:rsidRPr="008745D0" w:rsidTr="00F54A8C">
        <w:trPr>
          <w:trHeight w:val="747"/>
        </w:trPr>
        <w:tc>
          <w:tcPr>
            <w:tcW w:w="2734" w:type="dxa"/>
          </w:tcPr>
          <w:p w:rsidR="000E713E" w:rsidRPr="00686BD9" w:rsidRDefault="000E713E" w:rsidP="00653D83">
            <w:pPr>
              <w:rPr>
                <w:rFonts w:ascii="Arial" w:hAnsi="Arial" w:cs="Arial"/>
                <w:b/>
                <w:color w:val="000000"/>
                <w:sz w:val="24"/>
                <w:szCs w:val="24"/>
                <w:highlight w:val="yellow"/>
              </w:rPr>
            </w:pPr>
          </w:p>
        </w:tc>
        <w:tc>
          <w:tcPr>
            <w:tcW w:w="7706" w:type="dxa"/>
          </w:tcPr>
          <w:p w:rsidR="000E713E" w:rsidRPr="00653D83" w:rsidRDefault="000E713E"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2E" w:rsidRDefault="0085752E">
      <w:r>
        <w:separator/>
      </w:r>
    </w:p>
  </w:endnote>
  <w:endnote w:type="continuationSeparator" w:id="0">
    <w:p w:rsidR="0085752E" w:rsidRDefault="0085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5C2">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2E" w:rsidRDefault="0085752E">
      <w:r>
        <w:separator/>
      </w:r>
    </w:p>
  </w:footnote>
  <w:footnote w:type="continuationSeparator" w:id="0">
    <w:p w:rsidR="0085752E" w:rsidRDefault="00857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59C"/>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83C"/>
    <w:rsid w:val="00670FB0"/>
    <w:rsid w:val="00673A90"/>
    <w:rsid w:val="00674757"/>
    <w:rsid w:val="0067541F"/>
    <w:rsid w:val="00676DF9"/>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0F4"/>
    <w:rsid w:val="00777268"/>
    <w:rsid w:val="00781499"/>
    <w:rsid w:val="00781F2A"/>
    <w:rsid w:val="00782E48"/>
    <w:rsid w:val="0078305A"/>
    <w:rsid w:val="00784065"/>
    <w:rsid w:val="00785477"/>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D0C64"/>
    <w:rsid w:val="00ED459E"/>
    <w:rsid w:val="00ED55FF"/>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0">
    <w:name w:val="header"/>
    <w:basedOn w:val="Normal"/>
    <w:rsid w:val="000E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0">
    <w:name w:val="header"/>
    <w:basedOn w:val="Normal"/>
    <w:rsid w:val="000E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A375-6A8C-480B-AF67-37F87373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19</cp:revision>
  <cp:lastPrinted>2016-11-14T13:59:00Z</cp:lastPrinted>
  <dcterms:created xsi:type="dcterms:W3CDTF">2018-07-23T13:00:00Z</dcterms:created>
  <dcterms:modified xsi:type="dcterms:W3CDTF">2018-09-17T15:00:00Z</dcterms:modified>
</cp:coreProperties>
</file>