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4E5CA1" w14:textId="77777777" w:rsidR="008C6D99" w:rsidRPr="00814DAA" w:rsidRDefault="00D36DC7" w:rsidP="00D36DC7">
      <w:pPr>
        <w:jc w:val="center"/>
        <w:rPr>
          <w:highlight w:val="yellow"/>
        </w:rPr>
      </w:pPr>
      <w:r w:rsidRPr="00814DAA">
        <w:rPr>
          <w:noProof/>
          <w:highlight w:val="yellow"/>
        </w:rPr>
        <w:drawing>
          <wp:inline distT="0" distB="0" distL="0" distR="0" wp14:anchorId="484E5CFC" wp14:editId="484E5CFD">
            <wp:extent cx="1352550" cy="1533525"/>
            <wp:effectExtent l="0" t="0" r="0" b="9525"/>
            <wp:docPr id="1" name="Picture 1" descr="RyanWhite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yanWhiteLogo_colo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2550" cy="1533525"/>
                    </a:xfrm>
                    <a:prstGeom prst="rect">
                      <a:avLst/>
                    </a:prstGeom>
                    <a:noFill/>
                    <a:ln>
                      <a:noFill/>
                    </a:ln>
                  </pic:spPr>
                </pic:pic>
              </a:graphicData>
            </a:graphic>
          </wp:inline>
        </w:drawing>
      </w:r>
    </w:p>
    <w:p w14:paraId="484E5CA2" w14:textId="77777777" w:rsidR="00916394" w:rsidRPr="00777D9E" w:rsidRDefault="00916394"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WEST CENTRAL FLORIDA RYAN WHITE CARE COUNCIL</w:t>
      </w:r>
    </w:p>
    <w:p w14:paraId="484E5CA3" w14:textId="77777777" w:rsidR="00916394" w:rsidRPr="00777D9E" w:rsidRDefault="00916394"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HEALTH SERVICES ADVISORY COMMITTEE</w:t>
      </w:r>
    </w:p>
    <w:p w14:paraId="484E5CA4" w14:textId="77777777" w:rsidR="00916394" w:rsidRPr="00777D9E" w:rsidRDefault="00A93782"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CHILDREN’S BOARD OF HILLSBOROUGH COUNTY, TAMPA</w:t>
      </w:r>
    </w:p>
    <w:p w14:paraId="484E5CA5" w14:textId="03494AFB" w:rsidR="00757F66" w:rsidRPr="00777D9E" w:rsidRDefault="00A93782"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 xml:space="preserve">THURSDAY, </w:t>
      </w:r>
      <w:r w:rsidR="00496EE0">
        <w:rPr>
          <w:rFonts w:ascii="Arial" w:eastAsia="Times New Roman" w:hAnsi="Arial" w:cs="Times New Roman"/>
          <w:b/>
          <w:sz w:val="24"/>
          <w:szCs w:val="20"/>
        </w:rPr>
        <w:t>AUGUST 15</w:t>
      </w:r>
      <w:r w:rsidR="00D15685" w:rsidRPr="00777D9E">
        <w:rPr>
          <w:rFonts w:ascii="Arial" w:eastAsia="Times New Roman" w:hAnsi="Arial" w:cs="Times New Roman"/>
          <w:b/>
          <w:sz w:val="24"/>
          <w:szCs w:val="20"/>
        </w:rPr>
        <w:t>, 2019</w:t>
      </w:r>
    </w:p>
    <w:p w14:paraId="484E5CA6" w14:textId="77777777" w:rsidR="00916394" w:rsidRPr="00777D9E" w:rsidRDefault="00916394" w:rsidP="00916394">
      <w:pPr>
        <w:spacing w:after="0" w:line="240" w:lineRule="auto"/>
        <w:jc w:val="center"/>
        <w:rPr>
          <w:rFonts w:ascii="Arial" w:eastAsia="Times New Roman" w:hAnsi="Arial" w:cs="Times New Roman"/>
          <w:b/>
          <w:sz w:val="24"/>
          <w:szCs w:val="20"/>
        </w:rPr>
      </w:pPr>
      <w:r w:rsidRPr="00777D9E">
        <w:rPr>
          <w:rFonts w:ascii="Arial" w:eastAsia="Times New Roman" w:hAnsi="Arial" w:cs="Times New Roman"/>
          <w:b/>
          <w:sz w:val="24"/>
          <w:szCs w:val="20"/>
        </w:rPr>
        <w:t>1:30 P.M. – 3:00 P.M.</w:t>
      </w:r>
    </w:p>
    <w:p w14:paraId="484E5CA7" w14:textId="77777777" w:rsidR="00D36DC7" w:rsidRPr="00777D9E" w:rsidRDefault="00D36DC7" w:rsidP="00D36DC7">
      <w:pPr>
        <w:spacing w:after="0" w:line="240" w:lineRule="auto"/>
        <w:jc w:val="center"/>
        <w:rPr>
          <w:rFonts w:ascii="Arial" w:eastAsia="Times New Roman" w:hAnsi="Arial" w:cs="Arial"/>
          <w:b/>
          <w:bCs/>
          <w:sz w:val="24"/>
          <w:szCs w:val="24"/>
        </w:rPr>
      </w:pPr>
    </w:p>
    <w:p w14:paraId="484E5CA8" w14:textId="77777777" w:rsidR="00916394" w:rsidRPr="00777D9E" w:rsidRDefault="00916394" w:rsidP="00D36DC7">
      <w:pPr>
        <w:spacing w:after="0" w:line="240" w:lineRule="auto"/>
        <w:jc w:val="center"/>
        <w:rPr>
          <w:rFonts w:ascii="Arial" w:eastAsia="Times New Roman" w:hAnsi="Arial" w:cs="Arial"/>
          <w:b/>
          <w:bCs/>
          <w:sz w:val="24"/>
          <w:szCs w:val="24"/>
          <w:u w:val="single"/>
        </w:rPr>
      </w:pPr>
      <w:r w:rsidRPr="00777D9E">
        <w:rPr>
          <w:rFonts w:ascii="Arial" w:eastAsia="Times New Roman" w:hAnsi="Arial" w:cs="Arial"/>
          <w:b/>
          <w:bCs/>
          <w:sz w:val="24"/>
          <w:szCs w:val="24"/>
          <w:u w:val="single"/>
        </w:rPr>
        <w:t>MINUTES</w:t>
      </w:r>
    </w:p>
    <w:p w14:paraId="484E5CA9" w14:textId="77777777" w:rsidR="00916394" w:rsidRPr="00777D9E" w:rsidRDefault="00916394" w:rsidP="00D36DC7">
      <w:pPr>
        <w:spacing w:after="0" w:line="240" w:lineRule="auto"/>
        <w:jc w:val="center"/>
        <w:rPr>
          <w:rFonts w:ascii="Arial" w:eastAsia="Times New Roman" w:hAnsi="Arial" w:cs="Arial"/>
          <w:b/>
          <w:bCs/>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20"/>
        <w:gridCol w:w="7980"/>
      </w:tblGrid>
      <w:tr w:rsidR="00D36DC7" w:rsidRPr="00777D9E" w14:paraId="484E5CAD" w14:textId="77777777" w:rsidTr="0015244F">
        <w:trPr>
          <w:trHeight w:val="170"/>
        </w:trPr>
        <w:tc>
          <w:tcPr>
            <w:tcW w:w="2820" w:type="dxa"/>
          </w:tcPr>
          <w:p w14:paraId="484E5CAA" w14:textId="77777777" w:rsidR="00D36DC7" w:rsidRPr="00777D9E" w:rsidRDefault="00D36DC7" w:rsidP="00D36DC7">
            <w:pPr>
              <w:rPr>
                <w:rFonts w:ascii="Arial" w:hAnsi="Arial" w:cs="Arial"/>
                <w:b/>
                <w:sz w:val="24"/>
                <w:szCs w:val="24"/>
              </w:rPr>
            </w:pPr>
            <w:r w:rsidRPr="00777D9E">
              <w:rPr>
                <w:rFonts w:ascii="Arial" w:hAnsi="Arial" w:cs="Arial"/>
                <w:b/>
                <w:color w:val="000000"/>
                <w:sz w:val="24"/>
                <w:szCs w:val="24"/>
              </w:rPr>
              <w:t>CALL TO ORDER</w:t>
            </w:r>
          </w:p>
        </w:tc>
        <w:tc>
          <w:tcPr>
            <w:tcW w:w="7980" w:type="dxa"/>
          </w:tcPr>
          <w:p w14:paraId="484E5CAB" w14:textId="30ADE058" w:rsidR="00D36DC7" w:rsidRPr="00777D9E" w:rsidRDefault="00916394" w:rsidP="00D36DC7">
            <w:pPr>
              <w:rPr>
                <w:rFonts w:ascii="Arial" w:hAnsi="Arial" w:cs="Arial"/>
                <w:color w:val="000000"/>
                <w:sz w:val="24"/>
                <w:szCs w:val="24"/>
              </w:rPr>
            </w:pPr>
            <w:r w:rsidRPr="00777D9E">
              <w:rPr>
                <w:rFonts w:ascii="Arial" w:hAnsi="Arial" w:cs="Arial"/>
                <w:color w:val="000000"/>
                <w:sz w:val="24"/>
                <w:szCs w:val="24"/>
              </w:rPr>
              <w:t xml:space="preserve">The meeting was called to order by </w:t>
            </w:r>
            <w:r w:rsidR="00AE2801" w:rsidRPr="00777D9E">
              <w:rPr>
                <w:rFonts w:ascii="Arial" w:hAnsi="Arial" w:cs="Arial"/>
                <w:color w:val="000000"/>
                <w:sz w:val="24"/>
                <w:szCs w:val="24"/>
              </w:rPr>
              <w:t>Peggy Wallace, Chair</w:t>
            </w:r>
            <w:r w:rsidR="00A93782" w:rsidRPr="00777D9E">
              <w:rPr>
                <w:rFonts w:ascii="Arial" w:hAnsi="Arial" w:cs="Arial"/>
                <w:color w:val="000000"/>
                <w:sz w:val="24"/>
                <w:szCs w:val="24"/>
              </w:rPr>
              <w:t xml:space="preserve"> at</w:t>
            </w:r>
            <w:r w:rsidR="00142931" w:rsidRPr="00777D9E">
              <w:rPr>
                <w:rFonts w:ascii="Arial" w:hAnsi="Arial" w:cs="Arial"/>
                <w:color w:val="000000"/>
                <w:sz w:val="24"/>
                <w:szCs w:val="24"/>
              </w:rPr>
              <w:t xml:space="preserve"> 1:</w:t>
            </w:r>
            <w:r w:rsidR="006C3C2F" w:rsidRPr="00777D9E">
              <w:rPr>
                <w:rFonts w:ascii="Arial" w:hAnsi="Arial" w:cs="Arial"/>
                <w:color w:val="000000"/>
                <w:sz w:val="24"/>
                <w:szCs w:val="24"/>
              </w:rPr>
              <w:t>3</w:t>
            </w:r>
            <w:r w:rsidR="00D15685" w:rsidRPr="00777D9E">
              <w:rPr>
                <w:rFonts w:ascii="Arial" w:hAnsi="Arial" w:cs="Arial"/>
                <w:color w:val="000000"/>
                <w:sz w:val="24"/>
                <w:szCs w:val="24"/>
              </w:rPr>
              <w:t>1</w:t>
            </w:r>
            <w:r w:rsidR="00A93782" w:rsidRPr="00777D9E">
              <w:rPr>
                <w:rFonts w:ascii="Arial" w:hAnsi="Arial" w:cs="Arial"/>
                <w:color w:val="000000"/>
                <w:sz w:val="24"/>
                <w:szCs w:val="24"/>
              </w:rPr>
              <w:t xml:space="preserve"> PM</w:t>
            </w:r>
            <w:r w:rsidRPr="00777D9E">
              <w:rPr>
                <w:rFonts w:ascii="Arial" w:hAnsi="Arial" w:cs="Arial"/>
                <w:color w:val="000000"/>
                <w:sz w:val="24"/>
                <w:szCs w:val="24"/>
              </w:rPr>
              <w:t xml:space="preserve">.  </w:t>
            </w:r>
          </w:p>
          <w:p w14:paraId="484E5CAC" w14:textId="77777777" w:rsidR="00916394" w:rsidRPr="00777D9E" w:rsidRDefault="00916394" w:rsidP="00D36DC7">
            <w:pPr>
              <w:rPr>
                <w:rFonts w:ascii="Arial" w:hAnsi="Arial" w:cs="Arial"/>
                <w:sz w:val="24"/>
                <w:szCs w:val="24"/>
              </w:rPr>
            </w:pPr>
          </w:p>
        </w:tc>
      </w:tr>
      <w:tr w:rsidR="00D36DC7" w:rsidRPr="00777D9E" w14:paraId="484E5CBB" w14:textId="77777777" w:rsidTr="0015244F">
        <w:trPr>
          <w:trHeight w:val="170"/>
        </w:trPr>
        <w:tc>
          <w:tcPr>
            <w:tcW w:w="2820" w:type="dxa"/>
          </w:tcPr>
          <w:p w14:paraId="484E5CAE" w14:textId="77777777" w:rsidR="00D36DC7" w:rsidRPr="00777D9E" w:rsidRDefault="00D36DC7" w:rsidP="00D36DC7">
            <w:pPr>
              <w:rPr>
                <w:rFonts w:ascii="Arial" w:hAnsi="Arial" w:cs="Arial"/>
                <w:b/>
                <w:color w:val="000000"/>
                <w:sz w:val="24"/>
                <w:szCs w:val="24"/>
              </w:rPr>
            </w:pPr>
            <w:r w:rsidRPr="00777D9E">
              <w:rPr>
                <w:rFonts w:ascii="Arial" w:hAnsi="Arial" w:cs="Arial"/>
                <w:b/>
                <w:color w:val="000000"/>
                <w:sz w:val="24"/>
                <w:szCs w:val="24"/>
              </w:rPr>
              <w:t>ATTENDANCE</w:t>
            </w:r>
          </w:p>
        </w:tc>
        <w:tc>
          <w:tcPr>
            <w:tcW w:w="7980" w:type="dxa"/>
          </w:tcPr>
          <w:p w14:paraId="484E5CAF" w14:textId="7294FF47" w:rsidR="00916394" w:rsidRPr="00777D9E" w:rsidRDefault="00916394" w:rsidP="00916394">
            <w:pPr>
              <w:rPr>
                <w:rFonts w:ascii="Arial" w:hAnsi="Arial" w:cs="Arial"/>
                <w:color w:val="000000"/>
                <w:sz w:val="24"/>
                <w:szCs w:val="24"/>
              </w:rPr>
            </w:pPr>
            <w:r w:rsidRPr="00777D9E">
              <w:rPr>
                <w:rFonts w:ascii="Arial" w:hAnsi="Arial" w:cs="Arial"/>
                <w:color w:val="000000"/>
                <w:sz w:val="24"/>
                <w:szCs w:val="24"/>
                <w:u w:val="single"/>
              </w:rPr>
              <w:t xml:space="preserve">Members </w:t>
            </w:r>
            <w:r w:rsidR="00996AE8" w:rsidRPr="00777D9E">
              <w:rPr>
                <w:rFonts w:ascii="Arial" w:hAnsi="Arial" w:cs="Arial"/>
                <w:color w:val="000000"/>
                <w:sz w:val="24"/>
                <w:szCs w:val="24"/>
                <w:u w:val="single"/>
              </w:rPr>
              <w:t>Present</w:t>
            </w:r>
            <w:r w:rsidR="00996AE8" w:rsidRPr="00777D9E">
              <w:rPr>
                <w:rFonts w:ascii="Arial" w:hAnsi="Arial" w:cs="Arial"/>
                <w:color w:val="000000"/>
                <w:sz w:val="24"/>
                <w:szCs w:val="24"/>
              </w:rPr>
              <w:t>:</w:t>
            </w:r>
            <w:r w:rsidR="00F423EE" w:rsidRPr="00777D9E">
              <w:rPr>
                <w:rFonts w:ascii="Arial" w:hAnsi="Arial" w:cs="Arial"/>
                <w:color w:val="000000"/>
                <w:sz w:val="24"/>
                <w:szCs w:val="24"/>
              </w:rPr>
              <w:t xml:space="preserve"> </w:t>
            </w:r>
            <w:r w:rsidR="00457482">
              <w:rPr>
                <w:rFonts w:ascii="Arial" w:hAnsi="Arial" w:cs="Arial"/>
                <w:color w:val="000000"/>
                <w:sz w:val="24"/>
                <w:szCs w:val="24"/>
              </w:rPr>
              <w:t>Terry Law, Robert Loy, Elizabeth Rugg, Peggy Wallace</w:t>
            </w:r>
          </w:p>
          <w:p w14:paraId="484E5CB0" w14:textId="77777777" w:rsidR="0060376C" w:rsidRPr="00777D9E" w:rsidRDefault="0060376C" w:rsidP="00916394">
            <w:pPr>
              <w:rPr>
                <w:rFonts w:ascii="Arial" w:hAnsi="Arial" w:cs="Arial"/>
                <w:color w:val="000000"/>
                <w:sz w:val="24"/>
                <w:szCs w:val="24"/>
                <w:u w:val="single"/>
              </w:rPr>
            </w:pPr>
          </w:p>
          <w:p w14:paraId="5C5A1B3E" w14:textId="6DE4EB4D" w:rsidR="00D15685" w:rsidRPr="00777D9E" w:rsidRDefault="00916394" w:rsidP="00D15685">
            <w:pPr>
              <w:rPr>
                <w:rFonts w:ascii="Arial" w:hAnsi="Arial" w:cs="Arial"/>
                <w:color w:val="000000"/>
                <w:sz w:val="24"/>
                <w:szCs w:val="24"/>
              </w:rPr>
            </w:pPr>
            <w:r w:rsidRPr="00777D9E">
              <w:rPr>
                <w:rFonts w:ascii="Arial" w:hAnsi="Arial" w:cs="Arial"/>
                <w:color w:val="000000"/>
                <w:sz w:val="24"/>
                <w:szCs w:val="24"/>
                <w:u w:val="single"/>
              </w:rPr>
              <w:t>Members Absent</w:t>
            </w:r>
            <w:r w:rsidRPr="00777D9E">
              <w:rPr>
                <w:rFonts w:ascii="Arial" w:hAnsi="Arial" w:cs="Arial"/>
                <w:color w:val="000000"/>
                <w:sz w:val="24"/>
                <w:szCs w:val="24"/>
              </w:rPr>
              <w:t>:</w:t>
            </w:r>
            <w:r w:rsidR="00237571" w:rsidRPr="00777D9E">
              <w:rPr>
                <w:rFonts w:ascii="Arial" w:hAnsi="Arial" w:cs="Arial"/>
                <w:color w:val="000000"/>
                <w:sz w:val="24"/>
                <w:szCs w:val="24"/>
              </w:rPr>
              <w:t xml:space="preserve"> </w:t>
            </w:r>
            <w:r w:rsidR="00457482">
              <w:rPr>
                <w:rFonts w:ascii="Arial" w:hAnsi="Arial" w:cs="Arial"/>
                <w:color w:val="000000"/>
                <w:sz w:val="24"/>
                <w:szCs w:val="24"/>
              </w:rPr>
              <w:t>Kim Molnar</w:t>
            </w:r>
          </w:p>
          <w:p w14:paraId="484E5CB2" w14:textId="77777777" w:rsidR="00916394" w:rsidRPr="00777D9E" w:rsidRDefault="00916394" w:rsidP="00916394">
            <w:pPr>
              <w:rPr>
                <w:rFonts w:ascii="Arial" w:hAnsi="Arial" w:cs="Arial"/>
                <w:color w:val="000000"/>
                <w:sz w:val="24"/>
                <w:szCs w:val="24"/>
                <w:u w:val="single"/>
              </w:rPr>
            </w:pPr>
          </w:p>
          <w:p w14:paraId="484E5CB3" w14:textId="06AC9861" w:rsidR="00916394" w:rsidRPr="00777D9E" w:rsidRDefault="00916394" w:rsidP="00916394">
            <w:pPr>
              <w:rPr>
                <w:rFonts w:ascii="Arial" w:hAnsi="Arial" w:cs="Arial"/>
                <w:color w:val="000000"/>
                <w:sz w:val="24"/>
                <w:szCs w:val="24"/>
              </w:rPr>
            </w:pPr>
            <w:r w:rsidRPr="00777D9E">
              <w:rPr>
                <w:rFonts w:ascii="Arial" w:hAnsi="Arial" w:cs="Arial"/>
                <w:color w:val="000000"/>
                <w:sz w:val="24"/>
                <w:szCs w:val="24"/>
                <w:u w:val="single"/>
              </w:rPr>
              <w:t>Guests Present</w:t>
            </w:r>
            <w:r w:rsidRPr="00777D9E">
              <w:rPr>
                <w:rFonts w:ascii="Arial" w:hAnsi="Arial" w:cs="Arial"/>
                <w:color w:val="000000"/>
                <w:sz w:val="24"/>
                <w:szCs w:val="24"/>
              </w:rPr>
              <w:t>:</w:t>
            </w:r>
            <w:r w:rsidR="007A50AC">
              <w:rPr>
                <w:rFonts w:ascii="Arial" w:hAnsi="Arial" w:cs="Arial"/>
                <w:color w:val="000000"/>
                <w:sz w:val="24"/>
                <w:szCs w:val="24"/>
              </w:rPr>
              <w:t xml:space="preserve"> </w:t>
            </w:r>
            <w:r w:rsidR="00E05D4E">
              <w:rPr>
                <w:rFonts w:ascii="Arial" w:hAnsi="Arial" w:cs="Arial"/>
                <w:color w:val="000000"/>
                <w:sz w:val="24"/>
                <w:szCs w:val="24"/>
              </w:rPr>
              <w:t>Michelle Keyes,</w:t>
            </w:r>
            <w:r w:rsidR="004709E5">
              <w:rPr>
                <w:rFonts w:ascii="Arial" w:hAnsi="Arial" w:cs="Arial"/>
                <w:color w:val="000000"/>
                <w:sz w:val="24"/>
                <w:szCs w:val="24"/>
              </w:rPr>
              <w:t xml:space="preserve"> Amanda Miller, Kris Napier,</w:t>
            </w:r>
            <w:r w:rsidR="00E05D4E">
              <w:rPr>
                <w:rFonts w:ascii="Arial" w:hAnsi="Arial" w:cs="Arial"/>
                <w:color w:val="000000"/>
                <w:sz w:val="24"/>
                <w:szCs w:val="24"/>
              </w:rPr>
              <w:t xml:space="preserve"> Jim Roth</w:t>
            </w:r>
          </w:p>
          <w:p w14:paraId="484E5CB4" w14:textId="77777777" w:rsidR="002F2305" w:rsidRPr="00777D9E" w:rsidRDefault="002F2305" w:rsidP="00916394">
            <w:pPr>
              <w:rPr>
                <w:rFonts w:ascii="Arial" w:hAnsi="Arial" w:cs="Arial"/>
                <w:color w:val="000000"/>
                <w:sz w:val="24"/>
                <w:szCs w:val="24"/>
                <w:u w:val="single"/>
              </w:rPr>
            </w:pPr>
          </w:p>
          <w:p w14:paraId="484E5CB5" w14:textId="7A73E797" w:rsidR="00916394" w:rsidRPr="00777D9E" w:rsidRDefault="00BA3735" w:rsidP="00916394">
            <w:pPr>
              <w:rPr>
                <w:rFonts w:ascii="Arial" w:hAnsi="Arial" w:cs="Arial"/>
                <w:color w:val="000000"/>
                <w:sz w:val="24"/>
                <w:szCs w:val="24"/>
                <w:u w:val="single"/>
              </w:rPr>
            </w:pPr>
            <w:r w:rsidRPr="00777D9E">
              <w:rPr>
                <w:rFonts w:ascii="Arial" w:hAnsi="Arial" w:cs="Arial"/>
                <w:color w:val="000000"/>
                <w:sz w:val="24"/>
                <w:szCs w:val="24"/>
                <w:u w:val="single"/>
              </w:rPr>
              <w:t xml:space="preserve">Recipient </w:t>
            </w:r>
            <w:r w:rsidR="00916394" w:rsidRPr="00777D9E">
              <w:rPr>
                <w:rFonts w:ascii="Arial" w:hAnsi="Arial" w:cs="Arial"/>
                <w:color w:val="000000"/>
                <w:sz w:val="24"/>
                <w:szCs w:val="24"/>
                <w:u w:val="single"/>
              </w:rPr>
              <w:t>Staff Present</w:t>
            </w:r>
            <w:r w:rsidR="00916394" w:rsidRPr="00777D9E">
              <w:rPr>
                <w:rFonts w:ascii="Arial" w:hAnsi="Arial" w:cs="Arial"/>
                <w:color w:val="000000"/>
                <w:sz w:val="24"/>
                <w:szCs w:val="24"/>
              </w:rPr>
              <w:t xml:space="preserve">: </w:t>
            </w:r>
            <w:r w:rsidR="00A36838">
              <w:rPr>
                <w:rFonts w:ascii="Arial" w:hAnsi="Arial" w:cs="Arial"/>
                <w:color w:val="000000"/>
                <w:sz w:val="24"/>
                <w:szCs w:val="24"/>
              </w:rPr>
              <w:t>None</w:t>
            </w:r>
          </w:p>
          <w:p w14:paraId="484E5CB6" w14:textId="77777777" w:rsidR="00916394" w:rsidRPr="00777D9E" w:rsidRDefault="00916394" w:rsidP="00916394">
            <w:pPr>
              <w:rPr>
                <w:rFonts w:ascii="Arial" w:hAnsi="Arial" w:cs="Arial"/>
                <w:color w:val="000000"/>
                <w:sz w:val="24"/>
                <w:szCs w:val="24"/>
                <w:u w:val="single"/>
              </w:rPr>
            </w:pPr>
          </w:p>
          <w:p w14:paraId="484E5CB7" w14:textId="4B887521" w:rsidR="00916394" w:rsidRPr="00777D9E" w:rsidRDefault="00916394" w:rsidP="00916394">
            <w:pPr>
              <w:rPr>
                <w:rFonts w:ascii="Arial" w:hAnsi="Arial" w:cs="Arial"/>
                <w:color w:val="000000"/>
                <w:sz w:val="24"/>
                <w:szCs w:val="24"/>
              </w:rPr>
            </w:pPr>
            <w:r w:rsidRPr="00777D9E">
              <w:rPr>
                <w:rFonts w:ascii="Arial" w:hAnsi="Arial" w:cs="Arial"/>
                <w:color w:val="000000"/>
                <w:sz w:val="24"/>
                <w:szCs w:val="24"/>
                <w:u w:val="single"/>
              </w:rPr>
              <w:t>Lead Agency Staff Present</w:t>
            </w:r>
            <w:r w:rsidR="00E81AC3" w:rsidRPr="00777D9E">
              <w:rPr>
                <w:rFonts w:ascii="Arial" w:hAnsi="Arial" w:cs="Arial"/>
                <w:color w:val="000000"/>
                <w:sz w:val="24"/>
                <w:szCs w:val="24"/>
              </w:rPr>
              <w:t xml:space="preserve">: </w:t>
            </w:r>
            <w:r w:rsidR="0015244F" w:rsidRPr="00777D9E">
              <w:rPr>
                <w:rFonts w:ascii="Arial" w:hAnsi="Arial" w:cs="Arial"/>
                <w:color w:val="000000"/>
                <w:sz w:val="24"/>
                <w:szCs w:val="24"/>
              </w:rPr>
              <w:t>N</w:t>
            </w:r>
            <w:r w:rsidR="00142931" w:rsidRPr="00777D9E">
              <w:rPr>
                <w:rFonts w:ascii="Arial" w:hAnsi="Arial" w:cs="Arial"/>
                <w:color w:val="000000"/>
                <w:sz w:val="24"/>
                <w:szCs w:val="24"/>
              </w:rPr>
              <w:t>one</w:t>
            </w:r>
          </w:p>
          <w:p w14:paraId="484E5CB8" w14:textId="77777777" w:rsidR="002F1516" w:rsidRPr="00777D9E" w:rsidRDefault="002F1516" w:rsidP="00916394">
            <w:pPr>
              <w:rPr>
                <w:rFonts w:ascii="Arial" w:hAnsi="Arial" w:cs="Arial"/>
                <w:color w:val="000000"/>
                <w:sz w:val="24"/>
                <w:szCs w:val="24"/>
                <w:u w:val="single"/>
              </w:rPr>
            </w:pPr>
          </w:p>
          <w:p w14:paraId="484E5CB9" w14:textId="0721A7C3" w:rsidR="00916394" w:rsidRPr="00777D9E" w:rsidRDefault="00916394" w:rsidP="00916394">
            <w:pPr>
              <w:rPr>
                <w:rFonts w:ascii="Arial" w:hAnsi="Arial" w:cs="Arial"/>
                <w:color w:val="000000"/>
                <w:sz w:val="24"/>
                <w:szCs w:val="24"/>
                <w:u w:val="single"/>
              </w:rPr>
            </w:pPr>
            <w:r w:rsidRPr="00777D9E">
              <w:rPr>
                <w:rFonts w:ascii="Arial" w:hAnsi="Arial" w:cs="Arial"/>
                <w:color w:val="000000"/>
                <w:sz w:val="24"/>
                <w:szCs w:val="24"/>
                <w:u w:val="single"/>
              </w:rPr>
              <w:t>Health Council Staff Present</w:t>
            </w:r>
            <w:r w:rsidR="00512C5F" w:rsidRPr="00777D9E">
              <w:rPr>
                <w:rFonts w:ascii="Arial" w:hAnsi="Arial" w:cs="Arial"/>
                <w:color w:val="000000"/>
                <w:sz w:val="24"/>
                <w:szCs w:val="24"/>
              </w:rPr>
              <w:t xml:space="preserve">:  </w:t>
            </w:r>
            <w:r w:rsidR="00A36838">
              <w:rPr>
                <w:rFonts w:ascii="Arial" w:hAnsi="Arial" w:cs="Arial"/>
                <w:color w:val="000000"/>
                <w:sz w:val="24"/>
                <w:szCs w:val="24"/>
              </w:rPr>
              <w:t>Lisa Nugent</w:t>
            </w:r>
            <w:r w:rsidR="00EA5ED9">
              <w:rPr>
                <w:rFonts w:ascii="Arial" w:hAnsi="Arial" w:cs="Arial"/>
                <w:color w:val="000000"/>
                <w:sz w:val="24"/>
                <w:szCs w:val="24"/>
              </w:rPr>
              <w:t>, Katie Scussel</w:t>
            </w:r>
          </w:p>
          <w:p w14:paraId="484E5CBA" w14:textId="77777777" w:rsidR="00D36DC7" w:rsidRPr="00777D9E" w:rsidRDefault="00D36DC7" w:rsidP="00D36DC7">
            <w:pPr>
              <w:rPr>
                <w:rFonts w:ascii="Arial" w:hAnsi="Arial" w:cs="Arial"/>
                <w:color w:val="000000"/>
                <w:sz w:val="24"/>
                <w:szCs w:val="24"/>
              </w:rPr>
            </w:pPr>
          </w:p>
        </w:tc>
      </w:tr>
      <w:tr w:rsidR="00D36DC7" w:rsidRPr="00777D9E" w14:paraId="484E5CC0" w14:textId="77777777" w:rsidTr="0015244F">
        <w:trPr>
          <w:trHeight w:val="351"/>
        </w:trPr>
        <w:tc>
          <w:tcPr>
            <w:tcW w:w="2820" w:type="dxa"/>
          </w:tcPr>
          <w:p w14:paraId="484E5CBC" w14:textId="77777777" w:rsidR="00D36DC7" w:rsidRPr="00777D9E" w:rsidRDefault="00D36DC7" w:rsidP="00D36DC7">
            <w:pPr>
              <w:rPr>
                <w:rFonts w:ascii="Arial" w:hAnsi="Arial" w:cs="Arial"/>
                <w:b/>
                <w:color w:val="000000"/>
                <w:sz w:val="24"/>
                <w:szCs w:val="24"/>
              </w:rPr>
            </w:pPr>
            <w:r w:rsidRPr="00777D9E">
              <w:rPr>
                <w:rFonts w:ascii="Arial" w:hAnsi="Arial" w:cs="Arial"/>
                <w:b/>
                <w:color w:val="000000"/>
                <w:sz w:val="24"/>
              </w:rPr>
              <w:t>CHANGES TO AGENDA</w:t>
            </w:r>
          </w:p>
        </w:tc>
        <w:tc>
          <w:tcPr>
            <w:tcW w:w="7980" w:type="dxa"/>
          </w:tcPr>
          <w:p w14:paraId="484E5CBD" w14:textId="1E922519" w:rsidR="00D36DC7" w:rsidRPr="00777D9E" w:rsidRDefault="0015244F" w:rsidP="00D36DC7">
            <w:pPr>
              <w:rPr>
                <w:rFonts w:ascii="Arial" w:hAnsi="Arial" w:cs="Arial"/>
                <w:color w:val="000000"/>
                <w:sz w:val="24"/>
                <w:szCs w:val="24"/>
              </w:rPr>
            </w:pPr>
            <w:r w:rsidRPr="00777D9E">
              <w:rPr>
                <w:rFonts w:ascii="Arial" w:hAnsi="Arial" w:cs="Arial"/>
                <w:color w:val="000000"/>
                <w:sz w:val="24"/>
                <w:szCs w:val="24"/>
              </w:rPr>
              <w:t>None</w:t>
            </w:r>
          </w:p>
          <w:p w14:paraId="484E5CBE" w14:textId="77777777" w:rsidR="00D36DC7" w:rsidRPr="00777D9E" w:rsidRDefault="00D36DC7" w:rsidP="00D36DC7">
            <w:pPr>
              <w:rPr>
                <w:rFonts w:ascii="Arial" w:hAnsi="Arial" w:cs="Arial"/>
                <w:color w:val="000000"/>
                <w:sz w:val="24"/>
                <w:szCs w:val="24"/>
              </w:rPr>
            </w:pPr>
          </w:p>
          <w:p w14:paraId="484E5CBF" w14:textId="77777777" w:rsidR="00D36DC7" w:rsidRPr="00777D9E" w:rsidRDefault="00D36DC7" w:rsidP="00D36DC7">
            <w:pPr>
              <w:rPr>
                <w:rFonts w:ascii="Arial" w:hAnsi="Arial" w:cs="Arial"/>
                <w:color w:val="000000"/>
                <w:sz w:val="24"/>
                <w:szCs w:val="24"/>
              </w:rPr>
            </w:pPr>
          </w:p>
        </w:tc>
      </w:tr>
      <w:tr w:rsidR="00D36DC7" w:rsidRPr="00814DAA" w14:paraId="484E5CC4" w14:textId="77777777" w:rsidTr="0015244F">
        <w:trPr>
          <w:trHeight w:val="351"/>
        </w:trPr>
        <w:tc>
          <w:tcPr>
            <w:tcW w:w="2820" w:type="dxa"/>
          </w:tcPr>
          <w:p w14:paraId="484E5CC1" w14:textId="77777777" w:rsidR="00D36DC7" w:rsidRPr="003A1361" w:rsidRDefault="00D36DC7" w:rsidP="00D36DC7">
            <w:pPr>
              <w:rPr>
                <w:rFonts w:ascii="Arial" w:hAnsi="Arial" w:cs="Arial"/>
                <w:b/>
                <w:color w:val="000000"/>
                <w:sz w:val="24"/>
              </w:rPr>
            </w:pPr>
            <w:r w:rsidRPr="003A1361">
              <w:rPr>
                <w:rFonts w:ascii="Arial" w:hAnsi="Arial" w:cs="Arial"/>
                <w:b/>
                <w:color w:val="000000"/>
                <w:sz w:val="24"/>
              </w:rPr>
              <w:t>ADOPTION OF MINUTES</w:t>
            </w:r>
          </w:p>
        </w:tc>
        <w:tc>
          <w:tcPr>
            <w:tcW w:w="7980" w:type="dxa"/>
          </w:tcPr>
          <w:p w14:paraId="6EADE72B" w14:textId="0D73FF4A" w:rsidR="00550959" w:rsidRPr="003A1361" w:rsidRDefault="00550959" w:rsidP="00550959">
            <w:pPr>
              <w:rPr>
                <w:rFonts w:ascii="Arial" w:hAnsi="Arial" w:cs="Arial"/>
                <w:b/>
                <w:color w:val="000000"/>
                <w:sz w:val="24"/>
                <w:szCs w:val="24"/>
              </w:rPr>
            </w:pPr>
            <w:r w:rsidRPr="003A1361">
              <w:rPr>
                <w:rFonts w:ascii="Arial" w:hAnsi="Arial" w:cs="Arial"/>
                <w:color w:val="000000"/>
                <w:sz w:val="24"/>
                <w:szCs w:val="24"/>
              </w:rPr>
              <w:t xml:space="preserve">The minutes for </w:t>
            </w:r>
            <w:r w:rsidR="001109D9">
              <w:rPr>
                <w:rFonts w:ascii="Arial" w:hAnsi="Arial" w:cs="Arial"/>
                <w:color w:val="000000"/>
                <w:sz w:val="24"/>
                <w:szCs w:val="24"/>
              </w:rPr>
              <w:t xml:space="preserve">June </w:t>
            </w:r>
            <w:r w:rsidR="0073686E">
              <w:rPr>
                <w:rFonts w:ascii="Arial" w:hAnsi="Arial" w:cs="Arial"/>
                <w:color w:val="000000"/>
                <w:sz w:val="24"/>
                <w:szCs w:val="24"/>
              </w:rPr>
              <w:t>20, 2019</w:t>
            </w:r>
            <w:r w:rsidR="00777D9E" w:rsidRPr="003A1361">
              <w:rPr>
                <w:rFonts w:ascii="Arial" w:hAnsi="Arial" w:cs="Arial"/>
                <w:color w:val="000000"/>
                <w:sz w:val="24"/>
                <w:szCs w:val="24"/>
              </w:rPr>
              <w:t xml:space="preserve"> </w:t>
            </w:r>
            <w:r w:rsidRPr="003A1361">
              <w:rPr>
                <w:rFonts w:ascii="Arial" w:hAnsi="Arial" w:cs="Arial"/>
                <w:color w:val="000000"/>
                <w:sz w:val="24"/>
                <w:szCs w:val="24"/>
              </w:rPr>
              <w:t>were approved</w:t>
            </w:r>
            <w:r w:rsidR="00D15685" w:rsidRPr="003A1361">
              <w:rPr>
                <w:rFonts w:ascii="Arial" w:hAnsi="Arial" w:cs="Arial"/>
                <w:color w:val="000000"/>
                <w:sz w:val="24"/>
                <w:szCs w:val="24"/>
              </w:rPr>
              <w:t xml:space="preserve"> by acclamation</w:t>
            </w:r>
            <w:r w:rsidRPr="003A1361">
              <w:rPr>
                <w:rFonts w:ascii="Arial" w:hAnsi="Arial" w:cs="Arial"/>
                <w:b/>
                <w:color w:val="000000"/>
                <w:sz w:val="24"/>
                <w:szCs w:val="24"/>
              </w:rPr>
              <w:t xml:space="preserve"> (M: </w:t>
            </w:r>
            <w:r w:rsidR="0073686E">
              <w:rPr>
                <w:rFonts w:ascii="Arial" w:hAnsi="Arial" w:cs="Arial"/>
                <w:b/>
                <w:color w:val="000000"/>
                <w:sz w:val="24"/>
                <w:szCs w:val="24"/>
              </w:rPr>
              <w:t>Loy</w:t>
            </w:r>
            <w:r w:rsidR="00777D9E" w:rsidRPr="003A1361">
              <w:rPr>
                <w:rFonts w:ascii="Arial" w:hAnsi="Arial" w:cs="Arial"/>
                <w:b/>
                <w:color w:val="000000"/>
                <w:sz w:val="24"/>
                <w:szCs w:val="24"/>
              </w:rPr>
              <w:t>,</w:t>
            </w:r>
            <w:r w:rsidRPr="003A1361">
              <w:rPr>
                <w:rFonts w:ascii="Arial" w:hAnsi="Arial" w:cs="Arial"/>
                <w:b/>
                <w:color w:val="000000"/>
                <w:sz w:val="24"/>
                <w:szCs w:val="24"/>
              </w:rPr>
              <w:t xml:space="preserve"> S: </w:t>
            </w:r>
            <w:r w:rsidR="00E3289F">
              <w:rPr>
                <w:rFonts w:ascii="Arial" w:hAnsi="Arial" w:cs="Arial"/>
                <w:b/>
                <w:color w:val="000000"/>
                <w:sz w:val="24"/>
                <w:szCs w:val="24"/>
              </w:rPr>
              <w:t>Law</w:t>
            </w:r>
            <w:r w:rsidRPr="003A1361">
              <w:rPr>
                <w:rFonts w:ascii="Arial" w:hAnsi="Arial" w:cs="Arial"/>
                <w:b/>
                <w:color w:val="000000"/>
                <w:sz w:val="24"/>
                <w:szCs w:val="24"/>
              </w:rPr>
              <w:t>).</w:t>
            </w:r>
          </w:p>
          <w:p w14:paraId="1FB3FC15" w14:textId="77777777" w:rsidR="00550959" w:rsidRPr="003A1361" w:rsidRDefault="00550959" w:rsidP="00550959">
            <w:pPr>
              <w:rPr>
                <w:rFonts w:ascii="Arial" w:hAnsi="Arial" w:cs="Arial"/>
                <w:b/>
                <w:color w:val="000000"/>
                <w:sz w:val="24"/>
                <w:szCs w:val="24"/>
              </w:rPr>
            </w:pPr>
          </w:p>
          <w:p w14:paraId="484E5CC3" w14:textId="77777777" w:rsidR="008E63D7" w:rsidRPr="003A1361" w:rsidRDefault="008E63D7" w:rsidP="00D15685">
            <w:pPr>
              <w:rPr>
                <w:rFonts w:ascii="Arial" w:hAnsi="Arial" w:cs="Arial"/>
                <w:color w:val="000000"/>
                <w:sz w:val="24"/>
                <w:szCs w:val="24"/>
              </w:rPr>
            </w:pPr>
          </w:p>
        </w:tc>
      </w:tr>
      <w:tr w:rsidR="00AA4D52" w:rsidRPr="00814DAA" w14:paraId="484E5CD1" w14:textId="77777777" w:rsidTr="0015244F">
        <w:trPr>
          <w:trHeight w:val="351"/>
        </w:trPr>
        <w:tc>
          <w:tcPr>
            <w:tcW w:w="2820" w:type="dxa"/>
          </w:tcPr>
          <w:p w14:paraId="484E5CC5" w14:textId="77777777" w:rsidR="00AA4D52" w:rsidRPr="003A1361" w:rsidRDefault="00AA4D52" w:rsidP="0015244F">
            <w:pPr>
              <w:rPr>
                <w:rFonts w:ascii="Arial" w:hAnsi="Arial" w:cs="Arial"/>
                <w:b/>
                <w:color w:val="000000"/>
                <w:sz w:val="24"/>
              </w:rPr>
            </w:pPr>
          </w:p>
          <w:p w14:paraId="484E5CC6" w14:textId="77777777" w:rsidR="00AA4D52" w:rsidRPr="003A1361" w:rsidRDefault="00AA4D52" w:rsidP="0015244F">
            <w:pPr>
              <w:rPr>
                <w:rFonts w:ascii="Arial" w:hAnsi="Arial" w:cs="Arial"/>
                <w:b/>
                <w:color w:val="000000"/>
                <w:sz w:val="24"/>
              </w:rPr>
            </w:pPr>
            <w:r w:rsidRPr="003A1361">
              <w:rPr>
                <w:rFonts w:ascii="Arial" w:hAnsi="Arial" w:cs="Arial"/>
                <w:b/>
                <w:color w:val="000000"/>
                <w:sz w:val="24"/>
              </w:rPr>
              <w:t>CARE COUNCIL REPORT</w:t>
            </w:r>
          </w:p>
        </w:tc>
        <w:tc>
          <w:tcPr>
            <w:tcW w:w="7980" w:type="dxa"/>
          </w:tcPr>
          <w:p w14:paraId="6E810F01" w14:textId="77777777" w:rsidR="009D6B5E" w:rsidRDefault="009D6B5E" w:rsidP="00E3289F">
            <w:pPr>
              <w:pStyle w:val="BodyText2"/>
              <w:jc w:val="both"/>
            </w:pPr>
            <w:r w:rsidRPr="009D6B5E">
              <w:t xml:space="preserve">The Care Council met on August 7, 2019 at The Children’s Board of Hillsborough County. Action items included the approval of one new member and the adoption of the 2017-2021 Integrated Plan Revisions. Members also had the election for the 2019-2020 Care Council Chair and Vice Chair. Nolan Finn was voted as the new Care Council Chair and Kamaria Laffrey will retain her position as Care Council Vice Chair. </w:t>
            </w:r>
          </w:p>
          <w:p w14:paraId="15F0D601" w14:textId="603F1121" w:rsidR="00E3289F" w:rsidRPr="009324B8" w:rsidRDefault="0003581C" w:rsidP="00E3289F">
            <w:pPr>
              <w:pStyle w:val="BodyText2"/>
              <w:jc w:val="both"/>
            </w:pPr>
            <w:r>
              <w:t xml:space="preserve">The Recipient, Aubrey Arnold, </w:t>
            </w:r>
            <w:r w:rsidR="00E53859">
              <w:t xml:space="preserve">announced that the Part A program received a </w:t>
            </w:r>
            <w:r w:rsidR="003A010D">
              <w:t>capacity building</w:t>
            </w:r>
            <w:r w:rsidR="00E53859">
              <w:t xml:space="preserve"> grant for </w:t>
            </w:r>
            <w:r w:rsidR="008A6DAD">
              <w:t xml:space="preserve">$100,000 per year for two years. The award money will be used </w:t>
            </w:r>
            <w:r w:rsidR="008304F9">
              <w:t>to enhance the</w:t>
            </w:r>
            <w:r w:rsidR="008A6DAD">
              <w:t xml:space="preserve"> e2-Hillsborough system</w:t>
            </w:r>
            <w:r w:rsidR="00706A85">
              <w:t xml:space="preserve">, </w:t>
            </w:r>
            <w:r w:rsidR="009E497F">
              <w:t>to transmit electronic data from electronic health records</w:t>
            </w:r>
            <w:r w:rsidR="00542A24">
              <w:t xml:space="preserve"> in order to eliminate duplicative data. </w:t>
            </w:r>
          </w:p>
          <w:p w14:paraId="534EAA58" w14:textId="7196D895" w:rsidR="00E3289F" w:rsidRDefault="00542A24" w:rsidP="00E3289F">
            <w:pPr>
              <w:pStyle w:val="BodyText2"/>
              <w:jc w:val="both"/>
            </w:pPr>
            <w:r>
              <w:lastRenderedPageBreak/>
              <w:t>Arnold also announced that the 2019 HIV Care Needs Survey is currently in progress</w:t>
            </w:r>
            <w:r w:rsidR="00FD5602">
              <w:t xml:space="preserve"> and will remain active until August 21</w:t>
            </w:r>
            <w:r w:rsidR="00FD5602" w:rsidRPr="00FD5602">
              <w:rPr>
                <w:vertAlign w:val="superscript"/>
              </w:rPr>
              <w:t>st</w:t>
            </w:r>
            <w:r w:rsidR="00FD5602">
              <w:t xml:space="preserve">. At the time of the meeting, our </w:t>
            </w:r>
            <w:r w:rsidR="00EC7E95">
              <w:t xml:space="preserve">Total Service Area </w:t>
            </w:r>
            <w:r w:rsidR="00FD5602">
              <w:t>(</w:t>
            </w:r>
            <w:r w:rsidR="00EC7E95">
              <w:t>TSA</w:t>
            </w:r>
            <w:r w:rsidR="00FD5602">
              <w:t xml:space="preserve">) had received </w:t>
            </w:r>
            <w:r w:rsidR="00EC7E95">
              <w:t>599 survey</w:t>
            </w:r>
            <w:r w:rsidR="00677C94">
              <w:t xml:space="preserve"> responses</w:t>
            </w:r>
            <w:r w:rsidR="00EC7E95">
              <w:t xml:space="preserve">. </w:t>
            </w:r>
            <w:r w:rsidR="000B0C31">
              <w:t>All counties within the TSA</w:t>
            </w:r>
            <w:r w:rsidR="00677C94">
              <w:t>,</w:t>
            </w:r>
            <w:r w:rsidR="000B0C31">
              <w:t xml:space="preserve"> except for Manatee and Highlands Counties</w:t>
            </w:r>
            <w:r w:rsidR="00677C94">
              <w:t>,</w:t>
            </w:r>
            <w:r w:rsidR="000B0C31">
              <w:t xml:space="preserve"> had surpassed the minimum number of responses required by the state. </w:t>
            </w:r>
            <w:r w:rsidR="00CB5817">
              <w:t>Arnold noted that he would like to see a minimum of 1000 responses from our area and is hopeful we will reach that number with the amount of time left before the su</w:t>
            </w:r>
            <w:r w:rsidR="009A4740">
              <w:t>rvey closes.</w:t>
            </w:r>
          </w:p>
          <w:p w14:paraId="42FFBEEB" w14:textId="6D4CBFDE" w:rsidR="009A4740" w:rsidRPr="009324B8" w:rsidRDefault="009A4740" w:rsidP="00E3289F">
            <w:pPr>
              <w:pStyle w:val="BodyText2"/>
              <w:jc w:val="both"/>
            </w:pPr>
            <w:r>
              <w:t xml:space="preserve">Arnold also announced that </w:t>
            </w:r>
            <w:r w:rsidR="000179CF">
              <w:t>the Recipients office is working together with the Part B Lead Agency to organize a case management training</w:t>
            </w:r>
            <w:r w:rsidR="00A10C75">
              <w:t xml:space="preserve"> with a tentative date of September 20</w:t>
            </w:r>
            <w:r w:rsidR="00A10C75" w:rsidRPr="00A10C75">
              <w:rPr>
                <w:vertAlign w:val="superscript"/>
              </w:rPr>
              <w:t>th</w:t>
            </w:r>
            <w:r w:rsidR="00A10C75">
              <w:t>. More information will be available once it is finalized.</w:t>
            </w:r>
          </w:p>
          <w:p w14:paraId="0BE9E4D6" w14:textId="362EC603" w:rsidR="00E3289F" w:rsidRDefault="00435535" w:rsidP="00E3289F">
            <w:pPr>
              <w:pStyle w:val="BodyText2"/>
              <w:jc w:val="both"/>
            </w:pPr>
            <w:r>
              <w:t>Floyd Egner from the Part B Lead Agency</w:t>
            </w:r>
            <w:r w:rsidR="00595089">
              <w:t xml:space="preserve"> announced that </w:t>
            </w:r>
            <w:r w:rsidR="00B04DB3">
              <w:t>the state HIV/AIDS Bureau has updated the HIV Case Management Guidelines</w:t>
            </w:r>
            <w:r w:rsidR="00703125">
              <w:t xml:space="preserve">, </w:t>
            </w:r>
            <w:r w:rsidR="003446C2">
              <w:t xml:space="preserve">expanding routine testing for HIV and Sexually Transmitted Infections (STIs), providing statewide access to </w:t>
            </w:r>
            <w:r w:rsidR="00AF1C80">
              <w:t xml:space="preserve">Test and Treat programs, promoting </w:t>
            </w:r>
            <w:proofErr w:type="spellStart"/>
            <w:r w:rsidR="00AF1C80">
              <w:t>PrEP</w:t>
            </w:r>
            <w:proofErr w:type="spellEnd"/>
            <w:r w:rsidR="00AF1C80">
              <w:t xml:space="preserve"> (pre-exposure prophylaxis), and increasing awareness and response to HIV</w:t>
            </w:r>
            <w:r w:rsidR="00433439">
              <w:t xml:space="preserve">. The new guidelines </w:t>
            </w:r>
            <w:r w:rsidR="00BE0015">
              <w:t xml:space="preserve">will now include acuity assessment, the ongoing assessment of all clients’ needs and personal support systems, as </w:t>
            </w:r>
            <w:r w:rsidR="00307D7C">
              <w:t xml:space="preserve">a mandated process conducted as part of all case management activity. </w:t>
            </w:r>
          </w:p>
          <w:p w14:paraId="3B6F3469" w14:textId="7895DDC5" w:rsidR="00501C9F" w:rsidRPr="009324B8" w:rsidRDefault="00501C9F" w:rsidP="00E3289F">
            <w:pPr>
              <w:pStyle w:val="BodyText2"/>
              <w:jc w:val="both"/>
            </w:pPr>
            <w:r>
              <w:t xml:space="preserve">Lead Agency staff Darius Lightsey also announced </w:t>
            </w:r>
            <w:r w:rsidR="00D37468">
              <w:t xml:space="preserve">that Pinellas County has submitted a </w:t>
            </w:r>
            <w:r w:rsidR="00613101">
              <w:t>request for $8</w:t>
            </w:r>
            <w:r w:rsidR="00F12B62">
              <w:t xml:space="preserve">5,000 for planning purposes as part of the president’s </w:t>
            </w:r>
            <w:r w:rsidR="00F12B62" w:rsidRPr="00F12B62">
              <w:rPr>
                <w:i/>
              </w:rPr>
              <w:t xml:space="preserve">Ending the Epidemic </w:t>
            </w:r>
            <w:r w:rsidR="00F12B62">
              <w:t xml:space="preserve">initiative. </w:t>
            </w:r>
          </w:p>
          <w:p w14:paraId="1EFBEDD3" w14:textId="77777777" w:rsidR="00C63080" w:rsidRDefault="00C63080" w:rsidP="004042A0">
            <w:pPr>
              <w:pStyle w:val="BodyText2"/>
              <w:jc w:val="both"/>
            </w:pPr>
            <w:r>
              <w:t xml:space="preserve">The Community Advisory Committee held its first meeting in Pasco County at the Health Department in New Port Richey. </w:t>
            </w:r>
            <w:r w:rsidR="00984F19">
              <w:t xml:space="preserve">Members and guests discussed the needs in Pasco, </w:t>
            </w:r>
            <w:r w:rsidR="00372608">
              <w:t xml:space="preserve">including more medical transportation and mental health services. </w:t>
            </w:r>
            <w:r w:rsidR="00F403BF">
              <w:t>They also discussed issues with patient fatigue.</w:t>
            </w:r>
          </w:p>
          <w:p w14:paraId="4459D9FD" w14:textId="77777777" w:rsidR="00F403BF" w:rsidRDefault="0074485A" w:rsidP="004042A0">
            <w:pPr>
              <w:pStyle w:val="BodyText2"/>
              <w:jc w:val="both"/>
            </w:pPr>
            <w:r>
              <w:t xml:space="preserve">The Planning and Evaluation Committee is beginning the process of updating the Minimum Standards of Care. </w:t>
            </w:r>
            <w:r w:rsidR="009617AB">
              <w:t>The new Minimum Standards of Care will be more specific</w:t>
            </w:r>
            <w:r w:rsidR="00533682">
              <w:t xml:space="preserve"> for each service category.</w:t>
            </w:r>
          </w:p>
          <w:p w14:paraId="71A67C87" w14:textId="77777777" w:rsidR="00533682" w:rsidRDefault="00533682" w:rsidP="004042A0">
            <w:pPr>
              <w:pStyle w:val="BodyText2"/>
              <w:jc w:val="both"/>
            </w:pPr>
            <w:r>
              <w:t>The Resource Prioritization and Allocations Recommendations Committee</w:t>
            </w:r>
            <w:r w:rsidR="0048190A">
              <w:t xml:space="preserve"> presented the 2018-2019 Final Part A Expenditure Report</w:t>
            </w:r>
            <w:r w:rsidR="00D03C10">
              <w:t xml:space="preserve"> and the 2019-2020 Quarterly Part A Expenditure Report. In fiscal year 2018-2019, the Part A program </w:t>
            </w:r>
            <w:r w:rsidR="00C126A8">
              <w:t>had approximately $16,000 remaining in the budget, $12,000 of which was accounted for in administration.</w:t>
            </w:r>
          </w:p>
          <w:p w14:paraId="5FAF6E75" w14:textId="77777777" w:rsidR="00C126A8" w:rsidRDefault="00404D72" w:rsidP="004042A0">
            <w:pPr>
              <w:pStyle w:val="BodyText2"/>
              <w:jc w:val="both"/>
            </w:pPr>
            <w:r>
              <w:t xml:space="preserve">The Women, Infants, Children, Youth, and Families Committee </w:t>
            </w:r>
            <w:r w:rsidR="00A248CC">
              <w:t xml:space="preserve">discussed the film “5B,” which highlights the work of the nurses who cared for patients on the first </w:t>
            </w:r>
            <w:r w:rsidR="006A709A">
              <w:t>AIDS ward at San Francisco General Hospital. The committee also discussed the process of youth transitioning from pediatric to adult</w:t>
            </w:r>
            <w:r w:rsidR="005162CA">
              <w:t xml:space="preserve"> HIV</w:t>
            </w:r>
            <w:r w:rsidR="006A709A">
              <w:t xml:space="preserve"> care</w:t>
            </w:r>
            <w:r w:rsidR="005162CA">
              <w:t>.</w:t>
            </w:r>
          </w:p>
          <w:p w14:paraId="0BB134CC" w14:textId="77777777" w:rsidR="005162CA" w:rsidRDefault="005162CA" w:rsidP="004042A0">
            <w:pPr>
              <w:pStyle w:val="BodyText2"/>
              <w:jc w:val="both"/>
            </w:pPr>
            <w:r>
              <w:t>The Florida Department of Health in Hillsborough County</w:t>
            </w:r>
            <w:r w:rsidR="005D2485">
              <w:t xml:space="preserve"> (DOH-Hillsborough)</w:t>
            </w:r>
            <w:r>
              <w:t xml:space="preserve"> </w:t>
            </w:r>
            <w:r w:rsidR="00315E94">
              <w:t xml:space="preserve">announced that they will be offering </w:t>
            </w:r>
            <w:proofErr w:type="spellStart"/>
            <w:r w:rsidR="00315E94">
              <w:t>PrEP</w:t>
            </w:r>
            <w:proofErr w:type="spellEnd"/>
            <w:r w:rsidR="00315E94">
              <w:t xml:space="preserve"> services at the health department in downtown Tampa. Clients </w:t>
            </w:r>
            <w:r w:rsidR="00C60B6A">
              <w:t xml:space="preserve">may come to the health department as walk ins and a </w:t>
            </w:r>
            <w:proofErr w:type="gramStart"/>
            <w:r w:rsidR="00C60B6A">
              <w:t>three month</w:t>
            </w:r>
            <w:proofErr w:type="gramEnd"/>
            <w:r w:rsidR="00C60B6A">
              <w:t xml:space="preserve"> supply of </w:t>
            </w:r>
            <w:proofErr w:type="spellStart"/>
            <w:r w:rsidR="00C60B6A">
              <w:t>PrEP</w:t>
            </w:r>
            <w:proofErr w:type="spellEnd"/>
            <w:r w:rsidR="00C60B6A">
              <w:t xml:space="preserve"> medication at no cost.</w:t>
            </w:r>
            <w:r w:rsidR="005D2485">
              <w:t xml:space="preserve"> DOH-Hillsborough also announced </w:t>
            </w:r>
            <w:r w:rsidR="00EC594B">
              <w:t xml:space="preserve">that there is a new phone list for the ADAP department. All ADAP staff now have their own phone numbers instead of extensions. </w:t>
            </w:r>
          </w:p>
          <w:p w14:paraId="37E82DB5" w14:textId="77777777" w:rsidR="00454075" w:rsidRDefault="00454075" w:rsidP="004042A0">
            <w:pPr>
              <w:pStyle w:val="BodyText2"/>
              <w:jc w:val="both"/>
            </w:pPr>
            <w:r>
              <w:lastRenderedPageBreak/>
              <w:t xml:space="preserve">Finally, </w:t>
            </w:r>
            <w:r w:rsidR="002240BC">
              <w:t>a representative from Housing Opportunities for Pe</w:t>
            </w:r>
            <w:r w:rsidR="00396A1F">
              <w:t>rsons</w:t>
            </w:r>
            <w:r w:rsidR="002240BC">
              <w:t xml:space="preserve"> with AIDS (HOPWA)</w:t>
            </w:r>
            <w:r w:rsidR="00396A1F">
              <w:t xml:space="preserve"> announced that HOPWA</w:t>
            </w:r>
            <w:r w:rsidR="008D79A9">
              <w:t xml:space="preserve"> </w:t>
            </w:r>
            <w:r w:rsidR="00054DE8">
              <w:t>was awarded</w:t>
            </w:r>
            <w:r w:rsidR="004A09A8">
              <w:t xml:space="preserve"> approximately</w:t>
            </w:r>
            <w:r w:rsidR="008D79A9">
              <w:t xml:space="preserve"> </w:t>
            </w:r>
            <w:r w:rsidR="004A09A8">
              <w:t>$945,000</w:t>
            </w:r>
            <w:r w:rsidR="00054DE8">
              <w:t xml:space="preserve"> in funding. </w:t>
            </w:r>
          </w:p>
          <w:p w14:paraId="484E5CD0" w14:textId="4B347E90" w:rsidR="00575B6B" w:rsidRPr="003A1361" w:rsidRDefault="00575B6B" w:rsidP="004042A0">
            <w:pPr>
              <w:pStyle w:val="BodyText2"/>
              <w:jc w:val="both"/>
            </w:pPr>
          </w:p>
        </w:tc>
      </w:tr>
      <w:tr w:rsidR="00AA4D52" w:rsidRPr="00814DAA" w14:paraId="484E5CD8" w14:textId="77777777" w:rsidTr="00FE30A2">
        <w:trPr>
          <w:trHeight w:val="351"/>
        </w:trPr>
        <w:tc>
          <w:tcPr>
            <w:tcW w:w="2820" w:type="dxa"/>
            <w:shd w:val="clear" w:color="auto" w:fill="auto"/>
          </w:tcPr>
          <w:p w14:paraId="484E5CD2" w14:textId="67D688B5" w:rsidR="00AA4D52" w:rsidRPr="00881267" w:rsidRDefault="00AA4D52" w:rsidP="000E66C9">
            <w:pPr>
              <w:rPr>
                <w:rFonts w:ascii="Arial" w:hAnsi="Arial" w:cs="Arial"/>
                <w:b/>
                <w:bCs/>
                <w:color w:val="000000"/>
                <w:sz w:val="24"/>
                <w:szCs w:val="24"/>
              </w:rPr>
            </w:pPr>
            <w:r w:rsidRPr="00881267">
              <w:rPr>
                <w:rFonts w:ascii="Arial" w:hAnsi="Arial" w:cs="Arial"/>
                <w:b/>
                <w:bCs/>
                <w:color w:val="000000"/>
                <w:sz w:val="24"/>
                <w:szCs w:val="24"/>
              </w:rPr>
              <w:lastRenderedPageBreak/>
              <w:t>REVIEW OF IMPACT OF ADAP &amp; ACA</w:t>
            </w:r>
          </w:p>
          <w:p w14:paraId="484E5CD3" w14:textId="77777777" w:rsidR="00AA4D52" w:rsidRPr="00881267" w:rsidRDefault="00AA4D52" w:rsidP="000E66C9">
            <w:pPr>
              <w:rPr>
                <w:rFonts w:ascii="Arial" w:hAnsi="Arial" w:cs="Arial"/>
                <w:b/>
                <w:color w:val="000000"/>
                <w:sz w:val="24"/>
              </w:rPr>
            </w:pPr>
          </w:p>
        </w:tc>
        <w:tc>
          <w:tcPr>
            <w:tcW w:w="7980" w:type="dxa"/>
            <w:shd w:val="clear" w:color="auto" w:fill="auto"/>
          </w:tcPr>
          <w:p w14:paraId="30EEECE4" w14:textId="02EF96A3" w:rsidR="003C4105" w:rsidRPr="00881267" w:rsidRDefault="00EE362A" w:rsidP="00AB188E">
            <w:pPr>
              <w:jc w:val="both"/>
              <w:rPr>
                <w:rFonts w:ascii="Arial" w:hAnsi="Arial" w:cs="Arial"/>
                <w:color w:val="000000"/>
                <w:sz w:val="24"/>
                <w:szCs w:val="24"/>
              </w:rPr>
            </w:pPr>
            <w:r>
              <w:rPr>
                <w:rFonts w:ascii="Arial" w:hAnsi="Arial" w:cs="Arial"/>
                <w:color w:val="000000"/>
                <w:sz w:val="24"/>
                <w:szCs w:val="24"/>
              </w:rPr>
              <w:t xml:space="preserve">There are no new updates on the Affordable Care Act (ACA). Members are expecting the same enrollment dates and level of funding </w:t>
            </w:r>
            <w:r w:rsidR="00E22822">
              <w:rPr>
                <w:rFonts w:ascii="Arial" w:hAnsi="Arial" w:cs="Arial"/>
                <w:color w:val="000000"/>
                <w:sz w:val="24"/>
                <w:szCs w:val="24"/>
              </w:rPr>
              <w:t>as the previous year.</w:t>
            </w:r>
          </w:p>
          <w:p w14:paraId="484E5CD7" w14:textId="371CBFFC" w:rsidR="00AB188E" w:rsidRPr="00881267" w:rsidRDefault="00AB188E" w:rsidP="00AB188E">
            <w:pPr>
              <w:jc w:val="both"/>
              <w:rPr>
                <w:rFonts w:ascii="Arial" w:hAnsi="Arial" w:cs="Arial"/>
                <w:color w:val="000000"/>
                <w:sz w:val="24"/>
                <w:szCs w:val="24"/>
              </w:rPr>
            </w:pPr>
          </w:p>
        </w:tc>
      </w:tr>
      <w:tr w:rsidR="00543FAE" w:rsidRPr="00814DAA" w14:paraId="7838972A" w14:textId="77777777" w:rsidTr="00FE30A2">
        <w:trPr>
          <w:trHeight w:val="351"/>
        </w:trPr>
        <w:tc>
          <w:tcPr>
            <w:tcW w:w="2820" w:type="dxa"/>
            <w:shd w:val="clear" w:color="auto" w:fill="auto"/>
          </w:tcPr>
          <w:p w14:paraId="421AF52F" w14:textId="77777777" w:rsidR="00543FAE" w:rsidRDefault="00543FAE" w:rsidP="000E66C9">
            <w:pPr>
              <w:rPr>
                <w:rFonts w:ascii="Arial" w:hAnsi="Arial" w:cs="Arial"/>
                <w:b/>
                <w:bCs/>
                <w:color w:val="000000"/>
                <w:sz w:val="24"/>
                <w:szCs w:val="24"/>
              </w:rPr>
            </w:pPr>
            <w:r>
              <w:rPr>
                <w:rFonts w:ascii="Arial" w:hAnsi="Arial" w:cs="Arial"/>
                <w:b/>
                <w:bCs/>
                <w:color w:val="000000"/>
                <w:sz w:val="24"/>
                <w:szCs w:val="24"/>
              </w:rPr>
              <w:t>DISCUSS MEDICATION ACCESS ISSUES</w:t>
            </w:r>
          </w:p>
          <w:p w14:paraId="418E80C6" w14:textId="6EB8C999" w:rsidR="00543FAE" w:rsidRPr="00881267" w:rsidRDefault="00543FAE" w:rsidP="000E66C9">
            <w:pPr>
              <w:rPr>
                <w:rFonts w:ascii="Arial" w:hAnsi="Arial" w:cs="Arial"/>
                <w:b/>
                <w:bCs/>
                <w:color w:val="000000"/>
                <w:sz w:val="24"/>
                <w:szCs w:val="24"/>
              </w:rPr>
            </w:pPr>
          </w:p>
        </w:tc>
        <w:tc>
          <w:tcPr>
            <w:tcW w:w="7980" w:type="dxa"/>
            <w:shd w:val="clear" w:color="auto" w:fill="auto"/>
          </w:tcPr>
          <w:p w14:paraId="66B23EAE" w14:textId="68FEC975" w:rsidR="00543FAE" w:rsidRDefault="00C81F2A" w:rsidP="00AB188E">
            <w:pPr>
              <w:jc w:val="both"/>
              <w:rPr>
                <w:rFonts w:ascii="Arial" w:hAnsi="Arial" w:cs="Arial"/>
                <w:color w:val="000000"/>
                <w:sz w:val="24"/>
                <w:szCs w:val="24"/>
              </w:rPr>
            </w:pPr>
            <w:r>
              <w:rPr>
                <w:rFonts w:ascii="Arial" w:hAnsi="Arial" w:cs="Arial"/>
                <w:color w:val="000000"/>
                <w:sz w:val="24"/>
                <w:szCs w:val="24"/>
              </w:rPr>
              <w:t xml:space="preserve">A guest from the AIDS Institute reported on updates from the </w:t>
            </w:r>
            <w:r w:rsidR="00CD1A69">
              <w:rPr>
                <w:rFonts w:ascii="Arial" w:hAnsi="Arial" w:cs="Arial"/>
                <w:color w:val="000000"/>
                <w:sz w:val="24"/>
                <w:szCs w:val="24"/>
              </w:rPr>
              <w:t xml:space="preserve">Florida Comprehensive Planning Network </w:t>
            </w:r>
            <w:r>
              <w:rPr>
                <w:rFonts w:ascii="Arial" w:hAnsi="Arial" w:cs="Arial"/>
                <w:color w:val="000000"/>
                <w:sz w:val="24"/>
                <w:szCs w:val="24"/>
              </w:rPr>
              <w:t>(FCPN)</w:t>
            </w:r>
            <w:r w:rsidR="00CD1A69">
              <w:rPr>
                <w:rFonts w:ascii="Arial" w:hAnsi="Arial" w:cs="Arial"/>
                <w:color w:val="000000"/>
                <w:sz w:val="24"/>
                <w:szCs w:val="24"/>
              </w:rPr>
              <w:t xml:space="preserve"> Medication </w:t>
            </w:r>
            <w:r w:rsidR="006A704B">
              <w:rPr>
                <w:rFonts w:ascii="Arial" w:hAnsi="Arial" w:cs="Arial"/>
                <w:color w:val="000000"/>
                <w:sz w:val="24"/>
                <w:szCs w:val="24"/>
              </w:rPr>
              <w:t>Access Committee’s most recent meeting</w:t>
            </w:r>
            <w:r w:rsidR="001B0643">
              <w:rPr>
                <w:rFonts w:ascii="Arial" w:hAnsi="Arial" w:cs="Arial"/>
                <w:color w:val="000000"/>
                <w:sz w:val="24"/>
                <w:szCs w:val="24"/>
              </w:rPr>
              <w:t xml:space="preserve"> and discussed up</w:t>
            </w:r>
            <w:r w:rsidR="00E5643C">
              <w:rPr>
                <w:rFonts w:ascii="Arial" w:hAnsi="Arial" w:cs="Arial"/>
                <w:color w:val="000000"/>
                <w:sz w:val="24"/>
                <w:szCs w:val="24"/>
              </w:rPr>
              <w:t>coming changes to the ADAP program. The new program with CVS Caremark pharmacy is scheduled to go live on August 19</w:t>
            </w:r>
            <w:r w:rsidR="00E5643C" w:rsidRPr="00E5643C">
              <w:rPr>
                <w:rFonts w:ascii="Arial" w:hAnsi="Arial" w:cs="Arial"/>
                <w:color w:val="000000"/>
                <w:sz w:val="24"/>
                <w:szCs w:val="24"/>
                <w:vertAlign w:val="superscript"/>
              </w:rPr>
              <w:t>th</w:t>
            </w:r>
            <w:r w:rsidR="00E5643C">
              <w:rPr>
                <w:rFonts w:ascii="Arial" w:hAnsi="Arial" w:cs="Arial"/>
                <w:color w:val="000000"/>
                <w:sz w:val="24"/>
                <w:szCs w:val="24"/>
              </w:rPr>
              <w:t xml:space="preserve">. </w:t>
            </w:r>
            <w:r w:rsidR="00A318C8">
              <w:rPr>
                <w:rFonts w:ascii="Arial" w:hAnsi="Arial" w:cs="Arial"/>
                <w:color w:val="000000"/>
                <w:sz w:val="24"/>
                <w:szCs w:val="24"/>
              </w:rPr>
              <w:t>Patients will be able to get their medications through Caremark</w:t>
            </w:r>
            <w:r w:rsidR="00140CF7">
              <w:rPr>
                <w:rFonts w:ascii="Arial" w:hAnsi="Arial" w:cs="Arial"/>
                <w:color w:val="000000"/>
                <w:sz w:val="24"/>
                <w:szCs w:val="24"/>
              </w:rPr>
              <w:t xml:space="preserve">, either </w:t>
            </w:r>
            <w:r w:rsidR="009F14F8">
              <w:rPr>
                <w:rFonts w:ascii="Arial" w:hAnsi="Arial" w:cs="Arial"/>
                <w:color w:val="000000"/>
                <w:sz w:val="24"/>
                <w:szCs w:val="24"/>
              </w:rPr>
              <w:t xml:space="preserve">picking up from the pharmacy or having them delivered to their homes. </w:t>
            </w:r>
            <w:r w:rsidR="00E63DA1">
              <w:rPr>
                <w:rFonts w:ascii="Arial" w:hAnsi="Arial" w:cs="Arial"/>
                <w:color w:val="000000"/>
                <w:sz w:val="24"/>
                <w:szCs w:val="24"/>
              </w:rPr>
              <w:t xml:space="preserve">The emergency card system, where clients receive a card that allows them to obtain medications </w:t>
            </w:r>
            <w:r w:rsidR="00AF75A3">
              <w:rPr>
                <w:rFonts w:ascii="Arial" w:hAnsi="Arial" w:cs="Arial"/>
                <w:color w:val="000000"/>
                <w:sz w:val="24"/>
                <w:szCs w:val="24"/>
              </w:rPr>
              <w:t xml:space="preserve">during extenuating circumstances, is being discontinued. ADAP will be replacing any lost medications. </w:t>
            </w:r>
            <w:r w:rsidR="00AE6CCC">
              <w:rPr>
                <w:rFonts w:ascii="Arial" w:hAnsi="Arial" w:cs="Arial"/>
                <w:color w:val="000000"/>
                <w:sz w:val="24"/>
                <w:szCs w:val="24"/>
              </w:rPr>
              <w:t>Any medications that are stolen will need an accompanying police report for ADAP to replace them. There have been many concerns raised about determining between lost and stolen medications. Questions have been submitted to the HIV</w:t>
            </w:r>
            <w:r w:rsidR="00EF3BC7">
              <w:rPr>
                <w:rFonts w:ascii="Arial" w:hAnsi="Arial" w:cs="Arial"/>
                <w:color w:val="000000"/>
                <w:sz w:val="24"/>
                <w:szCs w:val="24"/>
              </w:rPr>
              <w:t xml:space="preserve"> Section and more clarification will be coming. </w:t>
            </w:r>
          </w:p>
          <w:p w14:paraId="11838791" w14:textId="7DF47507" w:rsidR="00EF3BC7" w:rsidRDefault="00EF3BC7" w:rsidP="00AB188E">
            <w:pPr>
              <w:jc w:val="both"/>
              <w:rPr>
                <w:rFonts w:ascii="Arial" w:hAnsi="Arial" w:cs="Arial"/>
                <w:color w:val="000000"/>
                <w:sz w:val="24"/>
                <w:szCs w:val="24"/>
              </w:rPr>
            </w:pPr>
          </w:p>
          <w:p w14:paraId="263A85F4" w14:textId="0EDB4D8A" w:rsidR="00EF3BC7" w:rsidRDefault="00C1367E" w:rsidP="00AB188E">
            <w:pPr>
              <w:jc w:val="both"/>
              <w:rPr>
                <w:rFonts w:ascii="Arial" w:hAnsi="Arial" w:cs="Arial"/>
                <w:color w:val="000000"/>
                <w:sz w:val="24"/>
                <w:szCs w:val="24"/>
              </w:rPr>
            </w:pPr>
            <w:r>
              <w:rPr>
                <w:rFonts w:ascii="Arial" w:hAnsi="Arial" w:cs="Arial"/>
                <w:color w:val="000000"/>
                <w:sz w:val="24"/>
                <w:szCs w:val="24"/>
              </w:rPr>
              <w:t>Members discussed Test and Treat programs, or same day access for medication. These programs tend to be more complicated at non-</w:t>
            </w:r>
            <w:r w:rsidR="005119EA">
              <w:rPr>
                <w:rFonts w:ascii="Arial" w:hAnsi="Arial" w:cs="Arial"/>
                <w:color w:val="000000"/>
                <w:sz w:val="24"/>
                <w:szCs w:val="24"/>
              </w:rPr>
              <w:t>Department of Health (DOH)</w:t>
            </w:r>
            <w:r>
              <w:rPr>
                <w:rFonts w:ascii="Arial" w:hAnsi="Arial" w:cs="Arial"/>
                <w:color w:val="000000"/>
                <w:sz w:val="24"/>
                <w:szCs w:val="24"/>
              </w:rPr>
              <w:t xml:space="preserve"> sites than DOH sites. </w:t>
            </w:r>
            <w:r w:rsidR="00F61C8C">
              <w:rPr>
                <w:rFonts w:ascii="Arial" w:hAnsi="Arial" w:cs="Arial"/>
                <w:color w:val="000000"/>
                <w:sz w:val="24"/>
                <w:szCs w:val="24"/>
              </w:rPr>
              <w:t xml:space="preserve">Peggy Wallace shared the Exception Request for Ryan White ART Medications form with the committee. </w:t>
            </w:r>
            <w:r w:rsidR="00574F05">
              <w:rPr>
                <w:rFonts w:ascii="Arial" w:hAnsi="Arial" w:cs="Arial"/>
                <w:color w:val="000000"/>
                <w:sz w:val="24"/>
                <w:szCs w:val="24"/>
              </w:rPr>
              <w:t xml:space="preserve">The exception request form was originally intended to be used </w:t>
            </w:r>
            <w:r w:rsidR="00135AF1">
              <w:rPr>
                <w:rFonts w:ascii="Arial" w:hAnsi="Arial" w:cs="Arial"/>
                <w:color w:val="000000"/>
                <w:sz w:val="24"/>
                <w:szCs w:val="24"/>
              </w:rPr>
              <w:t>for</w:t>
            </w:r>
            <w:bookmarkStart w:id="0" w:name="_GoBack"/>
            <w:bookmarkEnd w:id="0"/>
            <w:r w:rsidR="00574F05">
              <w:rPr>
                <w:rFonts w:ascii="Arial" w:hAnsi="Arial" w:cs="Arial"/>
                <w:color w:val="000000"/>
                <w:sz w:val="24"/>
                <w:szCs w:val="24"/>
              </w:rPr>
              <w:t xml:space="preserve"> existing prescriptions only, and not for starting medication</w:t>
            </w:r>
            <w:r w:rsidR="00AB1458">
              <w:rPr>
                <w:rFonts w:ascii="Arial" w:hAnsi="Arial" w:cs="Arial"/>
                <w:color w:val="000000"/>
                <w:sz w:val="24"/>
                <w:szCs w:val="24"/>
              </w:rPr>
              <w:t>, however, the form was updated last year so that it now can be used for same day medication access.</w:t>
            </w:r>
          </w:p>
          <w:p w14:paraId="12EF0FAA" w14:textId="08740A0D" w:rsidR="00E5643C" w:rsidRPr="00881267" w:rsidRDefault="00E5643C" w:rsidP="00AB188E">
            <w:pPr>
              <w:jc w:val="both"/>
              <w:rPr>
                <w:rFonts w:ascii="Arial" w:hAnsi="Arial" w:cs="Arial"/>
                <w:color w:val="000000"/>
                <w:sz w:val="24"/>
                <w:szCs w:val="24"/>
              </w:rPr>
            </w:pPr>
          </w:p>
        </w:tc>
      </w:tr>
      <w:tr w:rsidR="00AA4D52" w:rsidRPr="00814DAA" w14:paraId="484E5CE8" w14:textId="77777777" w:rsidTr="0015244F">
        <w:trPr>
          <w:trHeight w:val="351"/>
        </w:trPr>
        <w:tc>
          <w:tcPr>
            <w:tcW w:w="2820" w:type="dxa"/>
          </w:tcPr>
          <w:p w14:paraId="484E5CE1" w14:textId="5FE00A10" w:rsidR="00AA4D52" w:rsidRPr="00F0451C" w:rsidRDefault="00AA4D52" w:rsidP="00D36DC7">
            <w:pPr>
              <w:ind w:right="-54"/>
              <w:rPr>
                <w:rFonts w:ascii="Arial" w:hAnsi="Arial" w:cs="Arial"/>
                <w:b/>
                <w:color w:val="000000"/>
                <w:sz w:val="24"/>
                <w:szCs w:val="24"/>
              </w:rPr>
            </w:pPr>
            <w:r w:rsidRPr="00F0451C">
              <w:rPr>
                <w:rFonts w:ascii="Arial" w:hAnsi="Arial" w:cs="Arial"/>
                <w:b/>
                <w:color w:val="000000"/>
                <w:sz w:val="24"/>
                <w:szCs w:val="24"/>
              </w:rPr>
              <w:t>ANNOUNCEMENTS/</w:t>
            </w:r>
          </w:p>
          <w:p w14:paraId="484E5CE2" w14:textId="77777777" w:rsidR="00AA4D52" w:rsidRPr="00F0451C" w:rsidRDefault="00AA4D52" w:rsidP="00D36DC7">
            <w:pPr>
              <w:ind w:right="-54"/>
              <w:rPr>
                <w:rFonts w:ascii="Arial" w:hAnsi="Arial" w:cs="Arial"/>
                <w:b/>
                <w:color w:val="000000"/>
                <w:sz w:val="24"/>
                <w:szCs w:val="24"/>
              </w:rPr>
            </w:pPr>
            <w:r w:rsidRPr="00F0451C">
              <w:rPr>
                <w:rFonts w:ascii="Arial" w:hAnsi="Arial" w:cs="Arial"/>
                <w:b/>
                <w:color w:val="000000"/>
                <w:sz w:val="24"/>
                <w:szCs w:val="24"/>
              </w:rPr>
              <w:t>COMMUNITY CONCERNS</w:t>
            </w:r>
          </w:p>
          <w:p w14:paraId="484E5CE3" w14:textId="77777777" w:rsidR="00AA4D52" w:rsidRPr="00F0451C" w:rsidRDefault="00AA4D52" w:rsidP="00142931">
            <w:pPr>
              <w:rPr>
                <w:rFonts w:ascii="Arial" w:hAnsi="Arial" w:cs="Arial"/>
                <w:b/>
                <w:bCs/>
                <w:color w:val="000000"/>
                <w:sz w:val="24"/>
                <w:szCs w:val="24"/>
              </w:rPr>
            </w:pPr>
          </w:p>
        </w:tc>
        <w:tc>
          <w:tcPr>
            <w:tcW w:w="7980" w:type="dxa"/>
          </w:tcPr>
          <w:p w14:paraId="51F03BC3" w14:textId="031F8005" w:rsidR="003C4105" w:rsidRDefault="0046585A" w:rsidP="00565C34">
            <w:pPr>
              <w:jc w:val="both"/>
              <w:rPr>
                <w:rFonts w:ascii="Arial" w:hAnsi="Arial" w:cs="Arial"/>
                <w:color w:val="000000"/>
                <w:sz w:val="24"/>
                <w:szCs w:val="24"/>
              </w:rPr>
            </w:pPr>
            <w:r>
              <w:rPr>
                <w:rFonts w:ascii="Arial" w:hAnsi="Arial" w:cs="Arial"/>
                <w:color w:val="000000"/>
                <w:sz w:val="24"/>
                <w:szCs w:val="24"/>
              </w:rPr>
              <w:t xml:space="preserve">Metro Inclusive Health had its groundbreaking for its </w:t>
            </w:r>
            <w:r w:rsidR="0048405C">
              <w:rPr>
                <w:rFonts w:ascii="Arial" w:hAnsi="Arial" w:cs="Arial"/>
                <w:color w:val="000000"/>
                <w:sz w:val="24"/>
                <w:szCs w:val="24"/>
              </w:rPr>
              <w:t xml:space="preserve">new Tampa </w:t>
            </w:r>
            <w:r w:rsidR="00562B30">
              <w:rPr>
                <w:rFonts w:ascii="Arial" w:hAnsi="Arial" w:cs="Arial"/>
                <w:color w:val="000000"/>
                <w:sz w:val="24"/>
                <w:szCs w:val="24"/>
              </w:rPr>
              <w:t>location</w:t>
            </w:r>
            <w:r w:rsidR="0048405C">
              <w:rPr>
                <w:rFonts w:ascii="Arial" w:hAnsi="Arial" w:cs="Arial"/>
                <w:color w:val="000000"/>
                <w:sz w:val="24"/>
                <w:szCs w:val="24"/>
              </w:rPr>
              <w:t>. Metro will be moving</w:t>
            </w:r>
            <w:r w:rsidR="00562B30">
              <w:rPr>
                <w:rFonts w:ascii="Arial" w:hAnsi="Arial" w:cs="Arial"/>
                <w:color w:val="000000"/>
                <w:sz w:val="24"/>
                <w:szCs w:val="24"/>
              </w:rPr>
              <w:t xml:space="preserve"> from its location on 7</w:t>
            </w:r>
            <w:r w:rsidR="00562B30" w:rsidRPr="00562B30">
              <w:rPr>
                <w:rFonts w:ascii="Arial" w:hAnsi="Arial" w:cs="Arial"/>
                <w:color w:val="000000"/>
                <w:sz w:val="24"/>
                <w:szCs w:val="24"/>
                <w:vertAlign w:val="superscript"/>
              </w:rPr>
              <w:t>th</w:t>
            </w:r>
            <w:r w:rsidR="00562B30">
              <w:rPr>
                <w:rFonts w:ascii="Arial" w:hAnsi="Arial" w:cs="Arial"/>
                <w:color w:val="000000"/>
                <w:sz w:val="24"/>
                <w:szCs w:val="24"/>
              </w:rPr>
              <w:t xml:space="preserve"> Avenue in Ybor</w:t>
            </w:r>
            <w:r w:rsidR="0048405C">
              <w:rPr>
                <w:rFonts w:ascii="Arial" w:hAnsi="Arial" w:cs="Arial"/>
                <w:color w:val="000000"/>
                <w:sz w:val="24"/>
                <w:szCs w:val="24"/>
              </w:rPr>
              <w:t xml:space="preserve"> to the German-American Club</w:t>
            </w:r>
            <w:r w:rsidR="00647495">
              <w:rPr>
                <w:rFonts w:ascii="Arial" w:hAnsi="Arial" w:cs="Arial"/>
                <w:color w:val="000000"/>
                <w:sz w:val="24"/>
                <w:szCs w:val="24"/>
              </w:rPr>
              <w:t xml:space="preserve">. Renovations are underway and the construction process is expected to take eighteen months. </w:t>
            </w:r>
          </w:p>
          <w:p w14:paraId="6A7EE3EE" w14:textId="20FB106F" w:rsidR="001500FC" w:rsidRDefault="001500FC" w:rsidP="00565C34">
            <w:pPr>
              <w:jc w:val="both"/>
              <w:rPr>
                <w:rFonts w:ascii="Arial" w:hAnsi="Arial" w:cs="Arial"/>
                <w:color w:val="000000"/>
                <w:sz w:val="24"/>
                <w:szCs w:val="24"/>
              </w:rPr>
            </w:pPr>
          </w:p>
          <w:p w14:paraId="5AB23D2D" w14:textId="633E5323" w:rsidR="001500FC" w:rsidRDefault="001500FC" w:rsidP="00565C34">
            <w:pPr>
              <w:jc w:val="both"/>
              <w:rPr>
                <w:rFonts w:ascii="Arial" w:hAnsi="Arial" w:cs="Arial"/>
                <w:color w:val="000000"/>
                <w:sz w:val="24"/>
                <w:szCs w:val="24"/>
              </w:rPr>
            </w:pPr>
            <w:r>
              <w:rPr>
                <w:rFonts w:ascii="Arial" w:hAnsi="Arial" w:cs="Arial"/>
                <w:color w:val="000000"/>
                <w:sz w:val="24"/>
                <w:szCs w:val="24"/>
              </w:rPr>
              <w:t xml:space="preserve">Representatives from the Hillsborough County Healthcare Plan </w:t>
            </w:r>
            <w:r w:rsidR="005119EA">
              <w:rPr>
                <w:rFonts w:ascii="Arial" w:hAnsi="Arial" w:cs="Arial"/>
                <w:color w:val="000000"/>
                <w:sz w:val="24"/>
                <w:szCs w:val="24"/>
              </w:rPr>
              <w:t>attended a recent DOH staff meeting to report on updates to the plan</w:t>
            </w:r>
            <w:r w:rsidR="0063594E">
              <w:rPr>
                <w:rFonts w:ascii="Arial" w:hAnsi="Arial" w:cs="Arial"/>
                <w:color w:val="000000"/>
                <w:sz w:val="24"/>
                <w:szCs w:val="24"/>
              </w:rPr>
              <w:t xml:space="preserve">. The eligibility criteria </w:t>
            </w:r>
            <w:proofErr w:type="gramStart"/>
            <w:r w:rsidR="0063594E">
              <w:rPr>
                <w:rFonts w:ascii="Arial" w:hAnsi="Arial" w:cs="Arial"/>
                <w:color w:val="000000"/>
                <w:sz w:val="24"/>
                <w:szCs w:val="24"/>
              </w:rPr>
              <w:t>has</w:t>
            </w:r>
            <w:proofErr w:type="gramEnd"/>
            <w:r w:rsidR="0063594E">
              <w:rPr>
                <w:rFonts w:ascii="Arial" w:hAnsi="Arial" w:cs="Arial"/>
                <w:color w:val="000000"/>
                <w:sz w:val="24"/>
                <w:szCs w:val="24"/>
              </w:rPr>
              <w:t xml:space="preserve"> changed </w:t>
            </w:r>
            <w:r w:rsidR="001B0D3C">
              <w:rPr>
                <w:rFonts w:ascii="Arial" w:hAnsi="Arial" w:cs="Arial"/>
                <w:color w:val="000000"/>
                <w:sz w:val="24"/>
                <w:szCs w:val="24"/>
              </w:rPr>
              <w:t xml:space="preserve">to 138% of the federal poverty level and the three strikes rule, which barred </w:t>
            </w:r>
            <w:r w:rsidR="00E25754">
              <w:rPr>
                <w:rFonts w:ascii="Arial" w:hAnsi="Arial" w:cs="Arial"/>
                <w:color w:val="000000"/>
                <w:sz w:val="24"/>
                <w:szCs w:val="24"/>
              </w:rPr>
              <w:t xml:space="preserve">residents with three felonies in Hillsborough County from the plan, has been eliminated. </w:t>
            </w:r>
            <w:r w:rsidR="00DC3A01">
              <w:rPr>
                <w:rFonts w:ascii="Arial" w:hAnsi="Arial" w:cs="Arial"/>
                <w:color w:val="000000"/>
                <w:sz w:val="24"/>
                <w:szCs w:val="24"/>
              </w:rPr>
              <w:t xml:space="preserve">The plan is implementing a wellness plan where clients may obtain points for healthy behaviors, such as exercise or completing smoking cessation programs. Points may be used to pay for </w:t>
            </w:r>
            <w:r w:rsidR="005B785B">
              <w:rPr>
                <w:rFonts w:ascii="Arial" w:hAnsi="Arial" w:cs="Arial"/>
                <w:color w:val="000000"/>
                <w:sz w:val="24"/>
                <w:szCs w:val="24"/>
              </w:rPr>
              <w:t xml:space="preserve">services such as dental work. There have been issues with clients getting </w:t>
            </w:r>
            <w:r w:rsidR="00B16EC0">
              <w:rPr>
                <w:rFonts w:ascii="Arial" w:hAnsi="Arial" w:cs="Arial"/>
                <w:color w:val="000000"/>
                <w:sz w:val="24"/>
                <w:szCs w:val="24"/>
              </w:rPr>
              <w:t xml:space="preserve">an </w:t>
            </w:r>
            <w:r w:rsidR="005B785B">
              <w:rPr>
                <w:rFonts w:ascii="Arial" w:hAnsi="Arial" w:cs="Arial"/>
                <w:color w:val="000000"/>
                <w:sz w:val="24"/>
                <w:szCs w:val="24"/>
              </w:rPr>
              <w:t xml:space="preserve">updated list of providers who accept the plan. </w:t>
            </w:r>
            <w:r w:rsidR="00B16EC0">
              <w:rPr>
                <w:rFonts w:ascii="Arial" w:hAnsi="Arial" w:cs="Arial"/>
                <w:color w:val="000000"/>
                <w:sz w:val="24"/>
                <w:szCs w:val="24"/>
              </w:rPr>
              <w:t xml:space="preserve">While new providers are added, providers no longer </w:t>
            </w:r>
            <w:r w:rsidR="00565C67">
              <w:rPr>
                <w:rFonts w:ascii="Arial" w:hAnsi="Arial" w:cs="Arial"/>
                <w:color w:val="000000"/>
                <w:sz w:val="24"/>
                <w:szCs w:val="24"/>
              </w:rPr>
              <w:t xml:space="preserve">accepting the plan are not removed. Cassandra Layla is the contact person </w:t>
            </w:r>
            <w:r w:rsidR="00B81DB6">
              <w:rPr>
                <w:rFonts w:ascii="Arial" w:hAnsi="Arial" w:cs="Arial"/>
                <w:color w:val="000000"/>
                <w:sz w:val="24"/>
                <w:szCs w:val="24"/>
              </w:rPr>
              <w:t>for these issues.</w:t>
            </w:r>
          </w:p>
          <w:p w14:paraId="08317BB0" w14:textId="77777777" w:rsidR="00565C34" w:rsidRDefault="00565C34" w:rsidP="00565C34">
            <w:pPr>
              <w:jc w:val="both"/>
              <w:rPr>
                <w:rFonts w:ascii="Arial" w:hAnsi="Arial" w:cs="Arial"/>
                <w:color w:val="000000"/>
                <w:sz w:val="24"/>
                <w:szCs w:val="24"/>
              </w:rPr>
            </w:pPr>
          </w:p>
          <w:p w14:paraId="5F4F373E" w14:textId="21884059" w:rsidR="00565C34" w:rsidRDefault="009A0E3A" w:rsidP="00565C34">
            <w:pPr>
              <w:jc w:val="both"/>
              <w:rPr>
                <w:rFonts w:ascii="Arial" w:hAnsi="Arial" w:cs="Arial"/>
                <w:color w:val="000000"/>
                <w:sz w:val="24"/>
                <w:szCs w:val="24"/>
              </w:rPr>
            </w:pPr>
            <w:r>
              <w:rPr>
                <w:rFonts w:ascii="Arial" w:hAnsi="Arial" w:cs="Arial"/>
                <w:color w:val="000000"/>
                <w:sz w:val="24"/>
                <w:szCs w:val="24"/>
              </w:rPr>
              <w:t>As stated during the Care Council report, the Planning and Evaluation Committee</w:t>
            </w:r>
            <w:r w:rsidR="00955A20">
              <w:rPr>
                <w:rFonts w:ascii="Arial" w:hAnsi="Arial" w:cs="Arial"/>
                <w:color w:val="000000"/>
                <w:sz w:val="24"/>
                <w:szCs w:val="24"/>
              </w:rPr>
              <w:t xml:space="preserve"> (P&amp;E)</w:t>
            </w:r>
            <w:r>
              <w:rPr>
                <w:rFonts w:ascii="Arial" w:hAnsi="Arial" w:cs="Arial"/>
                <w:color w:val="000000"/>
                <w:sz w:val="24"/>
                <w:szCs w:val="24"/>
              </w:rPr>
              <w:t xml:space="preserve"> will be updating the Minimum Standards of Care. </w:t>
            </w:r>
            <w:r w:rsidR="00955A20">
              <w:rPr>
                <w:rFonts w:ascii="Arial" w:hAnsi="Arial" w:cs="Arial"/>
                <w:color w:val="000000"/>
                <w:sz w:val="24"/>
                <w:szCs w:val="24"/>
              </w:rPr>
              <w:t xml:space="preserve">The </w:t>
            </w:r>
            <w:r w:rsidR="00955A20">
              <w:rPr>
                <w:rFonts w:ascii="Arial" w:hAnsi="Arial" w:cs="Arial"/>
                <w:color w:val="000000"/>
                <w:sz w:val="24"/>
                <w:szCs w:val="24"/>
              </w:rPr>
              <w:lastRenderedPageBreak/>
              <w:t>committee is seeking provider input on these standards. Providers are encouraged to attend upcoming P&amp;E meetings.</w:t>
            </w:r>
          </w:p>
          <w:p w14:paraId="1692B5B7" w14:textId="77777777" w:rsidR="00565C34" w:rsidRDefault="00565C34" w:rsidP="00565C34">
            <w:pPr>
              <w:jc w:val="both"/>
              <w:rPr>
                <w:rFonts w:ascii="Arial" w:hAnsi="Arial" w:cs="Arial"/>
                <w:color w:val="000000"/>
                <w:sz w:val="24"/>
                <w:szCs w:val="24"/>
              </w:rPr>
            </w:pPr>
          </w:p>
          <w:p w14:paraId="311822A1" w14:textId="102185F7" w:rsidR="00DA79CB" w:rsidRDefault="00381AF3" w:rsidP="00565C34">
            <w:pPr>
              <w:jc w:val="both"/>
              <w:rPr>
                <w:rFonts w:ascii="Arial" w:hAnsi="Arial" w:cs="Arial"/>
                <w:color w:val="000000"/>
                <w:sz w:val="24"/>
                <w:szCs w:val="24"/>
              </w:rPr>
            </w:pPr>
            <w:r>
              <w:rPr>
                <w:rFonts w:ascii="Arial" w:hAnsi="Arial" w:cs="Arial"/>
                <w:color w:val="000000"/>
                <w:sz w:val="24"/>
                <w:szCs w:val="24"/>
              </w:rPr>
              <w:t xml:space="preserve">The next Health Services Advisory Committee meeting will be on October </w:t>
            </w:r>
            <w:r w:rsidR="0015084B">
              <w:rPr>
                <w:rFonts w:ascii="Arial" w:hAnsi="Arial" w:cs="Arial"/>
                <w:color w:val="000000"/>
                <w:sz w:val="24"/>
                <w:szCs w:val="24"/>
              </w:rPr>
              <w:t>17</w:t>
            </w:r>
            <w:r w:rsidR="0015084B" w:rsidRPr="0015084B">
              <w:rPr>
                <w:rFonts w:ascii="Arial" w:hAnsi="Arial" w:cs="Arial"/>
                <w:color w:val="000000"/>
                <w:sz w:val="24"/>
                <w:szCs w:val="24"/>
                <w:vertAlign w:val="superscript"/>
              </w:rPr>
              <w:t>th</w:t>
            </w:r>
            <w:r w:rsidR="0015084B">
              <w:rPr>
                <w:rFonts w:ascii="Arial" w:hAnsi="Arial" w:cs="Arial"/>
                <w:color w:val="000000"/>
                <w:sz w:val="24"/>
                <w:szCs w:val="24"/>
              </w:rPr>
              <w:t xml:space="preserve">. The Children’s Board is currently unavailable for that meeting time. Members discussed alternate meeting locations and decided </w:t>
            </w:r>
            <w:r w:rsidR="00F37282">
              <w:rPr>
                <w:rFonts w:ascii="Arial" w:hAnsi="Arial" w:cs="Arial"/>
                <w:color w:val="000000"/>
                <w:sz w:val="24"/>
                <w:szCs w:val="24"/>
              </w:rPr>
              <w:t>to u</w:t>
            </w:r>
            <w:r w:rsidR="00977DB0">
              <w:rPr>
                <w:rFonts w:ascii="Arial" w:hAnsi="Arial" w:cs="Arial"/>
                <w:color w:val="000000"/>
                <w:sz w:val="24"/>
                <w:szCs w:val="24"/>
              </w:rPr>
              <w:t>se</w:t>
            </w:r>
            <w:r w:rsidR="00B81DB6">
              <w:rPr>
                <w:rFonts w:ascii="Arial" w:hAnsi="Arial" w:cs="Arial"/>
                <w:color w:val="000000"/>
                <w:sz w:val="24"/>
                <w:szCs w:val="24"/>
              </w:rPr>
              <w:t xml:space="preserve"> the</w:t>
            </w:r>
            <w:r w:rsidR="00F37282">
              <w:rPr>
                <w:rFonts w:ascii="Arial" w:hAnsi="Arial" w:cs="Arial"/>
                <w:color w:val="000000"/>
                <w:sz w:val="24"/>
                <w:szCs w:val="24"/>
              </w:rPr>
              <w:t xml:space="preserve"> space at the Robert Saunders Library on </w:t>
            </w:r>
            <w:r w:rsidR="009A0E3A">
              <w:rPr>
                <w:rFonts w:ascii="Arial" w:hAnsi="Arial" w:cs="Arial"/>
                <w:color w:val="000000"/>
                <w:sz w:val="24"/>
                <w:szCs w:val="24"/>
              </w:rPr>
              <w:t xml:space="preserve">Nebraska Avenue. Jim Roth will </w:t>
            </w:r>
            <w:proofErr w:type="gramStart"/>
            <w:r w:rsidR="009A0E3A">
              <w:rPr>
                <w:rFonts w:ascii="Arial" w:hAnsi="Arial" w:cs="Arial"/>
                <w:color w:val="000000"/>
                <w:sz w:val="24"/>
                <w:szCs w:val="24"/>
              </w:rPr>
              <w:t>look into</w:t>
            </w:r>
            <w:proofErr w:type="gramEnd"/>
            <w:r w:rsidR="009A0E3A">
              <w:rPr>
                <w:rFonts w:ascii="Arial" w:hAnsi="Arial" w:cs="Arial"/>
                <w:color w:val="000000"/>
                <w:sz w:val="24"/>
                <w:szCs w:val="24"/>
              </w:rPr>
              <w:t xml:space="preserve"> making the reservation.</w:t>
            </w:r>
          </w:p>
          <w:p w14:paraId="484E5CE7" w14:textId="07FBB435" w:rsidR="00DA79CB" w:rsidRPr="00565C34" w:rsidRDefault="00DA79CB" w:rsidP="00381AF3">
            <w:pPr>
              <w:jc w:val="both"/>
              <w:rPr>
                <w:rFonts w:ascii="Arial" w:hAnsi="Arial" w:cs="Arial"/>
                <w:color w:val="000000"/>
                <w:sz w:val="24"/>
                <w:szCs w:val="24"/>
              </w:rPr>
            </w:pPr>
          </w:p>
        </w:tc>
      </w:tr>
      <w:tr w:rsidR="00AA4D52" w:rsidRPr="00680CFD" w14:paraId="484E5CEB" w14:textId="77777777" w:rsidTr="0015244F">
        <w:trPr>
          <w:trHeight w:val="351"/>
        </w:trPr>
        <w:tc>
          <w:tcPr>
            <w:tcW w:w="2820" w:type="dxa"/>
          </w:tcPr>
          <w:p w14:paraId="484E5CE9" w14:textId="338E3A87" w:rsidR="00AA4D52" w:rsidRPr="00F0451C" w:rsidRDefault="00AA4D52" w:rsidP="00142931">
            <w:pPr>
              <w:rPr>
                <w:rFonts w:ascii="Arial" w:hAnsi="Arial" w:cs="Arial"/>
                <w:b/>
                <w:bCs/>
                <w:color w:val="000000"/>
                <w:sz w:val="24"/>
                <w:szCs w:val="24"/>
              </w:rPr>
            </w:pPr>
            <w:r w:rsidRPr="00F0451C">
              <w:rPr>
                <w:rFonts w:ascii="Arial" w:hAnsi="Arial" w:cs="Arial"/>
                <w:b/>
                <w:color w:val="000000"/>
                <w:sz w:val="24"/>
                <w:szCs w:val="24"/>
              </w:rPr>
              <w:lastRenderedPageBreak/>
              <w:t xml:space="preserve">ADJOURNMENT </w:t>
            </w:r>
          </w:p>
        </w:tc>
        <w:tc>
          <w:tcPr>
            <w:tcW w:w="7980" w:type="dxa"/>
          </w:tcPr>
          <w:p w14:paraId="484E5CEA" w14:textId="5C9D8A76" w:rsidR="00AA4D52" w:rsidRPr="00F0451C" w:rsidRDefault="00AA4D52" w:rsidP="00F0451C">
            <w:pPr>
              <w:jc w:val="both"/>
              <w:rPr>
                <w:rFonts w:ascii="Arial" w:hAnsi="Arial" w:cs="Arial"/>
                <w:color w:val="000000"/>
                <w:sz w:val="24"/>
                <w:szCs w:val="24"/>
              </w:rPr>
            </w:pPr>
            <w:r w:rsidRPr="00F0451C">
              <w:rPr>
                <w:rFonts w:ascii="Arial" w:hAnsi="Arial" w:cs="Arial"/>
                <w:color w:val="000000"/>
                <w:sz w:val="24"/>
                <w:szCs w:val="24"/>
              </w:rPr>
              <w:t xml:space="preserve">There being no further business to come before the Committee, the meeting was adjourned </w:t>
            </w:r>
            <w:r w:rsidR="00EA7008" w:rsidRPr="00F0451C">
              <w:rPr>
                <w:rFonts w:ascii="Arial" w:hAnsi="Arial" w:cs="Arial"/>
                <w:color w:val="000000"/>
                <w:sz w:val="24"/>
                <w:szCs w:val="24"/>
              </w:rPr>
              <w:t xml:space="preserve">at </w:t>
            </w:r>
            <w:r w:rsidR="00DA79CB">
              <w:rPr>
                <w:rFonts w:ascii="Arial" w:hAnsi="Arial" w:cs="Arial"/>
                <w:color w:val="000000"/>
                <w:sz w:val="24"/>
                <w:szCs w:val="24"/>
              </w:rPr>
              <w:t>2:</w:t>
            </w:r>
            <w:r w:rsidR="00381AF3">
              <w:rPr>
                <w:rFonts w:ascii="Arial" w:hAnsi="Arial" w:cs="Arial"/>
                <w:color w:val="000000"/>
                <w:sz w:val="24"/>
                <w:szCs w:val="24"/>
              </w:rPr>
              <w:t>00</w:t>
            </w:r>
            <w:r w:rsidRPr="00F0451C">
              <w:rPr>
                <w:rFonts w:ascii="Arial" w:hAnsi="Arial" w:cs="Arial"/>
                <w:color w:val="000000"/>
                <w:sz w:val="24"/>
                <w:szCs w:val="24"/>
              </w:rPr>
              <w:t xml:space="preserve"> p.m. </w:t>
            </w:r>
          </w:p>
        </w:tc>
      </w:tr>
      <w:tr w:rsidR="00AA4D52" w14:paraId="484E5CEE" w14:textId="77777777" w:rsidTr="0015244F">
        <w:trPr>
          <w:trHeight w:val="351"/>
        </w:trPr>
        <w:tc>
          <w:tcPr>
            <w:tcW w:w="2820" w:type="dxa"/>
          </w:tcPr>
          <w:p w14:paraId="484E5CEC" w14:textId="77777777" w:rsidR="00AA4D52" w:rsidRPr="00680CFD" w:rsidRDefault="00AA4D52" w:rsidP="000E66C9">
            <w:pPr>
              <w:rPr>
                <w:rFonts w:ascii="Arial" w:hAnsi="Arial" w:cs="Arial"/>
                <w:b/>
                <w:bCs/>
                <w:color w:val="000000"/>
                <w:sz w:val="24"/>
                <w:szCs w:val="24"/>
                <w:highlight w:val="yellow"/>
              </w:rPr>
            </w:pPr>
          </w:p>
        </w:tc>
        <w:tc>
          <w:tcPr>
            <w:tcW w:w="7980" w:type="dxa"/>
          </w:tcPr>
          <w:p w14:paraId="484E5CED" w14:textId="77777777" w:rsidR="00AA4D52" w:rsidRPr="00680CFD" w:rsidRDefault="00AA4D52" w:rsidP="000E66C9">
            <w:pPr>
              <w:autoSpaceDE w:val="0"/>
              <w:autoSpaceDN w:val="0"/>
              <w:adjustRightInd w:val="0"/>
              <w:jc w:val="both"/>
              <w:rPr>
                <w:rFonts w:ascii="Arial" w:hAnsi="Arial" w:cs="Arial"/>
                <w:b/>
                <w:color w:val="000000"/>
                <w:sz w:val="24"/>
                <w:highlight w:val="yellow"/>
              </w:rPr>
            </w:pPr>
          </w:p>
        </w:tc>
      </w:tr>
      <w:tr w:rsidR="00AA4D52" w:rsidRPr="0003495F" w14:paraId="484E5CF1" w14:textId="77777777" w:rsidTr="0015244F">
        <w:trPr>
          <w:trHeight w:val="351"/>
        </w:trPr>
        <w:tc>
          <w:tcPr>
            <w:tcW w:w="2820" w:type="dxa"/>
          </w:tcPr>
          <w:p w14:paraId="484E5CEF" w14:textId="77777777" w:rsidR="00AA4D52" w:rsidRDefault="00AA4D52" w:rsidP="00D36DC7">
            <w:pPr>
              <w:ind w:right="-54"/>
              <w:rPr>
                <w:rFonts w:ascii="Arial" w:hAnsi="Arial" w:cs="Arial"/>
                <w:b/>
                <w:color w:val="000000"/>
                <w:sz w:val="24"/>
                <w:szCs w:val="24"/>
              </w:rPr>
            </w:pPr>
          </w:p>
        </w:tc>
        <w:tc>
          <w:tcPr>
            <w:tcW w:w="7980" w:type="dxa"/>
          </w:tcPr>
          <w:p w14:paraId="484E5CF0" w14:textId="77777777" w:rsidR="00AA4D52" w:rsidRPr="00367C19" w:rsidRDefault="00AA4D52" w:rsidP="002375A9">
            <w:pPr>
              <w:jc w:val="both"/>
              <w:rPr>
                <w:rFonts w:ascii="Arial" w:hAnsi="Arial" w:cs="Arial"/>
                <w:color w:val="000000"/>
                <w:sz w:val="24"/>
                <w:szCs w:val="24"/>
                <w:highlight w:val="yellow"/>
              </w:rPr>
            </w:pPr>
          </w:p>
        </w:tc>
      </w:tr>
      <w:tr w:rsidR="00AA4D52" w:rsidRPr="0003495F" w14:paraId="484E5CF4" w14:textId="77777777" w:rsidTr="0015244F">
        <w:trPr>
          <w:trHeight w:val="351"/>
        </w:trPr>
        <w:tc>
          <w:tcPr>
            <w:tcW w:w="2820" w:type="dxa"/>
          </w:tcPr>
          <w:p w14:paraId="484E5CF2" w14:textId="77777777" w:rsidR="00AA4D52" w:rsidRDefault="00AA4D52" w:rsidP="00D36DC7">
            <w:pPr>
              <w:ind w:right="-54"/>
              <w:rPr>
                <w:rFonts w:ascii="Arial" w:hAnsi="Arial" w:cs="Arial"/>
                <w:b/>
                <w:color w:val="000000"/>
                <w:sz w:val="24"/>
                <w:szCs w:val="24"/>
              </w:rPr>
            </w:pPr>
          </w:p>
        </w:tc>
        <w:tc>
          <w:tcPr>
            <w:tcW w:w="7980" w:type="dxa"/>
          </w:tcPr>
          <w:p w14:paraId="484E5CF3" w14:textId="77777777" w:rsidR="00AA4D52" w:rsidRPr="00367C19" w:rsidRDefault="00AA4D52" w:rsidP="002375A9">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color w:val="000000"/>
                <w:sz w:val="24"/>
                <w:szCs w:val="24"/>
                <w:highlight w:val="yellow"/>
              </w:rPr>
            </w:pPr>
          </w:p>
        </w:tc>
      </w:tr>
      <w:tr w:rsidR="00AA4D52" w14:paraId="484E5CF7" w14:textId="77777777" w:rsidTr="0015244F">
        <w:trPr>
          <w:trHeight w:val="351"/>
        </w:trPr>
        <w:tc>
          <w:tcPr>
            <w:tcW w:w="2820" w:type="dxa"/>
          </w:tcPr>
          <w:p w14:paraId="484E5CF5" w14:textId="77777777" w:rsidR="00AA4D52" w:rsidRDefault="00AA4D52" w:rsidP="00D36DC7">
            <w:pPr>
              <w:ind w:right="-54"/>
              <w:rPr>
                <w:rFonts w:ascii="Arial" w:hAnsi="Arial" w:cs="Arial"/>
                <w:b/>
                <w:color w:val="000000"/>
                <w:sz w:val="24"/>
                <w:szCs w:val="24"/>
              </w:rPr>
            </w:pPr>
          </w:p>
        </w:tc>
        <w:tc>
          <w:tcPr>
            <w:tcW w:w="7980" w:type="dxa"/>
          </w:tcPr>
          <w:p w14:paraId="484E5CF6" w14:textId="77777777" w:rsidR="00AA4D52" w:rsidRPr="00367C19" w:rsidRDefault="00AA4D52" w:rsidP="00463689">
            <w:pPr>
              <w:jc w:val="both"/>
              <w:rPr>
                <w:rFonts w:ascii="Arial" w:hAnsi="Arial" w:cs="Arial"/>
                <w:color w:val="000000"/>
                <w:sz w:val="24"/>
                <w:szCs w:val="24"/>
                <w:highlight w:val="yellow"/>
              </w:rPr>
            </w:pPr>
          </w:p>
        </w:tc>
      </w:tr>
      <w:tr w:rsidR="00AA4D52" w14:paraId="484E5CFA" w14:textId="77777777" w:rsidTr="0015244F">
        <w:trPr>
          <w:trHeight w:val="351"/>
        </w:trPr>
        <w:tc>
          <w:tcPr>
            <w:tcW w:w="2820" w:type="dxa"/>
          </w:tcPr>
          <w:p w14:paraId="484E5CF8" w14:textId="77777777" w:rsidR="00AA4D52" w:rsidRDefault="00AA4D52" w:rsidP="00D36DC7">
            <w:pPr>
              <w:ind w:right="-54"/>
              <w:rPr>
                <w:rFonts w:ascii="Arial" w:hAnsi="Arial" w:cs="Arial"/>
                <w:b/>
                <w:color w:val="000000"/>
                <w:sz w:val="24"/>
                <w:szCs w:val="24"/>
              </w:rPr>
            </w:pPr>
          </w:p>
        </w:tc>
        <w:tc>
          <w:tcPr>
            <w:tcW w:w="7980" w:type="dxa"/>
          </w:tcPr>
          <w:p w14:paraId="484E5CF9" w14:textId="77777777" w:rsidR="00AA4D52" w:rsidRPr="00367C19" w:rsidRDefault="00AA4D52" w:rsidP="0066324A">
            <w:pPr>
              <w:jc w:val="both"/>
              <w:rPr>
                <w:rFonts w:ascii="Arial" w:hAnsi="Arial" w:cs="Arial"/>
                <w:color w:val="000000"/>
                <w:sz w:val="24"/>
                <w:szCs w:val="24"/>
                <w:highlight w:val="yellow"/>
              </w:rPr>
            </w:pPr>
          </w:p>
        </w:tc>
      </w:tr>
    </w:tbl>
    <w:p w14:paraId="484E5CFB" w14:textId="77777777" w:rsidR="00D36DC7" w:rsidRDefault="00D36DC7" w:rsidP="00724E51"/>
    <w:sectPr w:rsidR="00D36DC7" w:rsidSect="00D36DC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9129D"/>
    <w:multiLevelType w:val="hybridMultilevel"/>
    <w:tmpl w:val="AEFA21AA"/>
    <w:lvl w:ilvl="0" w:tplc="A6C2E80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0C769C"/>
    <w:multiLevelType w:val="hybridMultilevel"/>
    <w:tmpl w:val="00F0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6DC7"/>
    <w:rsid w:val="000179CF"/>
    <w:rsid w:val="0003257F"/>
    <w:rsid w:val="0003495F"/>
    <w:rsid w:val="0003581C"/>
    <w:rsid w:val="00042654"/>
    <w:rsid w:val="00054DE8"/>
    <w:rsid w:val="000635AB"/>
    <w:rsid w:val="00084688"/>
    <w:rsid w:val="00097B61"/>
    <w:rsid w:val="000B0C31"/>
    <w:rsid w:val="000C6B6C"/>
    <w:rsid w:val="000D03C2"/>
    <w:rsid w:val="000E5F12"/>
    <w:rsid w:val="000E66C9"/>
    <w:rsid w:val="000F5703"/>
    <w:rsid w:val="001109D9"/>
    <w:rsid w:val="00133119"/>
    <w:rsid w:val="0013358C"/>
    <w:rsid w:val="00135AF1"/>
    <w:rsid w:val="00140CF7"/>
    <w:rsid w:val="00142931"/>
    <w:rsid w:val="00142B73"/>
    <w:rsid w:val="00144341"/>
    <w:rsid w:val="001500FC"/>
    <w:rsid w:val="0015084B"/>
    <w:rsid w:val="0015244F"/>
    <w:rsid w:val="00194111"/>
    <w:rsid w:val="001A069A"/>
    <w:rsid w:val="001B0643"/>
    <w:rsid w:val="001B0D3C"/>
    <w:rsid w:val="001B45C9"/>
    <w:rsid w:val="001B57BC"/>
    <w:rsid w:val="001D043F"/>
    <w:rsid w:val="001D16C0"/>
    <w:rsid w:val="002214EA"/>
    <w:rsid w:val="002240BC"/>
    <w:rsid w:val="0023563C"/>
    <w:rsid w:val="00237571"/>
    <w:rsid w:val="002375A9"/>
    <w:rsid w:val="00253CCA"/>
    <w:rsid w:val="00267143"/>
    <w:rsid w:val="00275FB9"/>
    <w:rsid w:val="002859BC"/>
    <w:rsid w:val="00294461"/>
    <w:rsid w:val="002A3E8C"/>
    <w:rsid w:val="002D2F0A"/>
    <w:rsid w:val="002F1516"/>
    <w:rsid w:val="002F2305"/>
    <w:rsid w:val="00307D7C"/>
    <w:rsid w:val="00315E94"/>
    <w:rsid w:val="00320518"/>
    <w:rsid w:val="003446C2"/>
    <w:rsid w:val="003527B6"/>
    <w:rsid w:val="00354033"/>
    <w:rsid w:val="003634F8"/>
    <w:rsid w:val="00367C19"/>
    <w:rsid w:val="00372608"/>
    <w:rsid w:val="00381AF3"/>
    <w:rsid w:val="00396A1F"/>
    <w:rsid w:val="003A010D"/>
    <w:rsid w:val="003A03DE"/>
    <w:rsid w:val="003A1103"/>
    <w:rsid w:val="003A12C3"/>
    <w:rsid w:val="003A1361"/>
    <w:rsid w:val="003A1443"/>
    <w:rsid w:val="003A16C1"/>
    <w:rsid w:val="003A4A56"/>
    <w:rsid w:val="003B2586"/>
    <w:rsid w:val="003C2399"/>
    <w:rsid w:val="003C4105"/>
    <w:rsid w:val="003F4248"/>
    <w:rsid w:val="004042A0"/>
    <w:rsid w:val="004042C0"/>
    <w:rsid w:val="00404D72"/>
    <w:rsid w:val="00430BFC"/>
    <w:rsid w:val="00433439"/>
    <w:rsid w:val="00435535"/>
    <w:rsid w:val="00454075"/>
    <w:rsid w:val="00454758"/>
    <w:rsid w:val="00455EBB"/>
    <w:rsid w:val="00457482"/>
    <w:rsid w:val="00463689"/>
    <w:rsid w:val="0046585A"/>
    <w:rsid w:val="004709E5"/>
    <w:rsid w:val="0048190A"/>
    <w:rsid w:val="0048405C"/>
    <w:rsid w:val="00492C19"/>
    <w:rsid w:val="00493E40"/>
    <w:rsid w:val="00496EE0"/>
    <w:rsid w:val="004A09A8"/>
    <w:rsid w:val="004A262B"/>
    <w:rsid w:val="004A68A0"/>
    <w:rsid w:val="004B255D"/>
    <w:rsid w:val="004C2B2D"/>
    <w:rsid w:val="004D4A8B"/>
    <w:rsid w:val="004F7F66"/>
    <w:rsid w:val="00501C9F"/>
    <w:rsid w:val="005119EA"/>
    <w:rsid w:val="00512C5F"/>
    <w:rsid w:val="00513EAB"/>
    <w:rsid w:val="005162CA"/>
    <w:rsid w:val="005250A1"/>
    <w:rsid w:val="00533682"/>
    <w:rsid w:val="00542A24"/>
    <w:rsid w:val="00543FAE"/>
    <w:rsid w:val="00550959"/>
    <w:rsid w:val="00562B30"/>
    <w:rsid w:val="00563FB5"/>
    <w:rsid w:val="00565C34"/>
    <w:rsid w:val="00565C67"/>
    <w:rsid w:val="00574A62"/>
    <w:rsid w:val="00574F05"/>
    <w:rsid w:val="00575B6B"/>
    <w:rsid w:val="00587A3A"/>
    <w:rsid w:val="00595089"/>
    <w:rsid w:val="005A16FB"/>
    <w:rsid w:val="005B12DD"/>
    <w:rsid w:val="005B785B"/>
    <w:rsid w:val="005D2485"/>
    <w:rsid w:val="005F614C"/>
    <w:rsid w:val="0060376C"/>
    <w:rsid w:val="006041A1"/>
    <w:rsid w:val="00613101"/>
    <w:rsid w:val="006239F5"/>
    <w:rsid w:val="0063594E"/>
    <w:rsid w:val="0064370A"/>
    <w:rsid w:val="00643768"/>
    <w:rsid w:val="00647495"/>
    <w:rsid w:val="006521CD"/>
    <w:rsid w:val="0065251D"/>
    <w:rsid w:val="006576F0"/>
    <w:rsid w:val="0066324A"/>
    <w:rsid w:val="0066674D"/>
    <w:rsid w:val="00670454"/>
    <w:rsid w:val="00677C94"/>
    <w:rsid w:val="00680CFD"/>
    <w:rsid w:val="006A704B"/>
    <w:rsid w:val="006A709A"/>
    <w:rsid w:val="006B39C5"/>
    <w:rsid w:val="006C380F"/>
    <w:rsid w:val="006C3C2F"/>
    <w:rsid w:val="006D354A"/>
    <w:rsid w:val="006D68C8"/>
    <w:rsid w:val="00703125"/>
    <w:rsid w:val="00706A85"/>
    <w:rsid w:val="0070751B"/>
    <w:rsid w:val="00712FF0"/>
    <w:rsid w:val="007161BC"/>
    <w:rsid w:val="00724E51"/>
    <w:rsid w:val="0073686E"/>
    <w:rsid w:val="0074485A"/>
    <w:rsid w:val="00746DF2"/>
    <w:rsid w:val="007475BB"/>
    <w:rsid w:val="00757F66"/>
    <w:rsid w:val="00761EAF"/>
    <w:rsid w:val="00777D9E"/>
    <w:rsid w:val="00785B13"/>
    <w:rsid w:val="007A50AC"/>
    <w:rsid w:val="007B307F"/>
    <w:rsid w:val="007D0E25"/>
    <w:rsid w:val="007D6BFF"/>
    <w:rsid w:val="007F1368"/>
    <w:rsid w:val="00802FEF"/>
    <w:rsid w:val="00814DAA"/>
    <w:rsid w:val="0083020A"/>
    <w:rsid w:val="008304F9"/>
    <w:rsid w:val="00854FF6"/>
    <w:rsid w:val="00870B7B"/>
    <w:rsid w:val="00881267"/>
    <w:rsid w:val="00886092"/>
    <w:rsid w:val="00894547"/>
    <w:rsid w:val="008A65D5"/>
    <w:rsid w:val="008A6DAD"/>
    <w:rsid w:val="008B076B"/>
    <w:rsid w:val="008C6D99"/>
    <w:rsid w:val="008D6B2D"/>
    <w:rsid w:val="008D783F"/>
    <w:rsid w:val="008D79A9"/>
    <w:rsid w:val="008E6002"/>
    <w:rsid w:val="008E63D7"/>
    <w:rsid w:val="008F111D"/>
    <w:rsid w:val="008F2D23"/>
    <w:rsid w:val="00916394"/>
    <w:rsid w:val="009262B7"/>
    <w:rsid w:val="00930F0F"/>
    <w:rsid w:val="00955A20"/>
    <w:rsid w:val="009617AB"/>
    <w:rsid w:val="0097415E"/>
    <w:rsid w:val="00977DB0"/>
    <w:rsid w:val="009801D5"/>
    <w:rsid w:val="00982998"/>
    <w:rsid w:val="00984F19"/>
    <w:rsid w:val="009923A4"/>
    <w:rsid w:val="00996AE8"/>
    <w:rsid w:val="009A0E3A"/>
    <w:rsid w:val="009A4740"/>
    <w:rsid w:val="009B196A"/>
    <w:rsid w:val="009D6B5E"/>
    <w:rsid w:val="009E497F"/>
    <w:rsid w:val="009F14F8"/>
    <w:rsid w:val="009F595D"/>
    <w:rsid w:val="009F7F13"/>
    <w:rsid w:val="00A10C75"/>
    <w:rsid w:val="00A248CC"/>
    <w:rsid w:val="00A318C8"/>
    <w:rsid w:val="00A36838"/>
    <w:rsid w:val="00A5450A"/>
    <w:rsid w:val="00A93782"/>
    <w:rsid w:val="00AA4D52"/>
    <w:rsid w:val="00AA7FAF"/>
    <w:rsid w:val="00AB1458"/>
    <w:rsid w:val="00AB188E"/>
    <w:rsid w:val="00AD53FE"/>
    <w:rsid w:val="00AE0938"/>
    <w:rsid w:val="00AE2801"/>
    <w:rsid w:val="00AE6CCC"/>
    <w:rsid w:val="00AF1C80"/>
    <w:rsid w:val="00AF75A3"/>
    <w:rsid w:val="00B0315A"/>
    <w:rsid w:val="00B0369C"/>
    <w:rsid w:val="00B04DB3"/>
    <w:rsid w:val="00B128DB"/>
    <w:rsid w:val="00B16EC0"/>
    <w:rsid w:val="00B34DDA"/>
    <w:rsid w:val="00B429E6"/>
    <w:rsid w:val="00B44689"/>
    <w:rsid w:val="00B5306D"/>
    <w:rsid w:val="00B8172E"/>
    <w:rsid w:val="00B81DB6"/>
    <w:rsid w:val="00B85083"/>
    <w:rsid w:val="00B9119E"/>
    <w:rsid w:val="00BA3735"/>
    <w:rsid w:val="00BA4D67"/>
    <w:rsid w:val="00BD6EE8"/>
    <w:rsid w:val="00BE0015"/>
    <w:rsid w:val="00BE5872"/>
    <w:rsid w:val="00BF1609"/>
    <w:rsid w:val="00BF79B6"/>
    <w:rsid w:val="00C04C57"/>
    <w:rsid w:val="00C126A8"/>
    <w:rsid w:val="00C1367E"/>
    <w:rsid w:val="00C246B1"/>
    <w:rsid w:val="00C334EC"/>
    <w:rsid w:val="00C4575A"/>
    <w:rsid w:val="00C4637A"/>
    <w:rsid w:val="00C60B6A"/>
    <w:rsid w:val="00C63080"/>
    <w:rsid w:val="00C66707"/>
    <w:rsid w:val="00C81F2A"/>
    <w:rsid w:val="00C852FF"/>
    <w:rsid w:val="00CB5817"/>
    <w:rsid w:val="00CD1A69"/>
    <w:rsid w:val="00CF3A12"/>
    <w:rsid w:val="00CF40F5"/>
    <w:rsid w:val="00D03C10"/>
    <w:rsid w:val="00D04DEF"/>
    <w:rsid w:val="00D15685"/>
    <w:rsid w:val="00D23C77"/>
    <w:rsid w:val="00D36DC7"/>
    <w:rsid w:val="00D37468"/>
    <w:rsid w:val="00D54F10"/>
    <w:rsid w:val="00D636CB"/>
    <w:rsid w:val="00D9613B"/>
    <w:rsid w:val="00DA79CB"/>
    <w:rsid w:val="00DC3A01"/>
    <w:rsid w:val="00DD2E72"/>
    <w:rsid w:val="00DD561A"/>
    <w:rsid w:val="00DF07EB"/>
    <w:rsid w:val="00E00215"/>
    <w:rsid w:val="00E00CC6"/>
    <w:rsid w:val="00E0541B"/>
    <w:rsid w:val="00E05D4E"/>
    <w:rsid w:val="00E07ED7"/>
    <w:rsid w:val="00E20F14"/>
    <w:rsid w:val="00E22822"/>
    <w:rsid w:val="00E23042"/>
    <w:rsid w:val="00E25754"/>
    <w:rsid w:val="00E3289F"/>
    <w:rsid w:val="00E33E73"/>
    <w:rsid w:val="00E43F3E"/>
    <w:rsid w:val="00E53859"/>
    <w:rsid w:val="00E5643C"/>
    <w:rsid w:val="00E56BD0"/>
    <w:rsid w:val="00E56C9D"/>
    <w:rsid w:val="00E617FB"/>
    <w:rsid w:val="00E63DA1"/>
    <w:rsid w:val="00E81AC3"/>
    <w:rsid w:val="00E9536E"/>
    <w:rsid w:val="00EA4E00"/>
    <w:rsid w:val="00EA5ED9"/>
    <w:rsid w:val="00EA7008"/>
    <w:rsid w:val="00EC270A"/>
    <w:rsid w:val="00EC594B"/>
    <w:rsid w:val="00EC7E95"/>
    <w:rsid w:val="00EE362A"/>
    <w:rsid w:val="00EF3BC7"/>
    <w:rsid w:val="00EF6DE1"/>
    <w:rsid w:val="00F0451C"/>
    <w:rsid w:val="00F06943"/>
    <w:rsid w:val="00F11C0D"/>
    <w:rsid w:val="00F12B62"/>
    <w:rsid w:val="00F37282"/>
    <w:rsid w:val="00F403BF"/>
    <w:rsid w:val="00F423EE"/>
    <w:rsid w:val="00F603B3"/>
    <w:rsid w:val="00F61C8C"/>
    <w:rsid w:val="00F859DB"/>
    <w:rsid w:val="00F9078C"/>
    <w:rsid w:val="00F946B1"/>
    <w:rsid w:val="00FA134E"/>
    <w:rsid w:val="00FC51F0"/>
    <w:rsid w:val="00FC67B4"/>
    <w:rsid w:val="00FD5602"/>
    <w:rsid w:val="00FE30A2"/>
    <w:rsid w:val="00FE52E7"/>
    <w:rsid w:val="00FF24DC"/>
    <w:rsid w:val="00FF5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E5CA1"/>
  <w15:docId w15:val="{955CABA9-39D7-4C28-A91E-E1CF4B344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24E5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6D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DC7"/>
    <w:rPr>
      <w:rFonts w:ascii="Tahoma" w:hAnsi="Tahoma" w:cs="Tahoma"/>
      <w:sz w:val="16"/>
      <w:szCs w:val="16"/>
    </w:rPr>
  </w:style>
  <w:style w:type="table" w:styleId="TableGrid">
    <w:name w:val="Table Grid"/>
    <w:basedOn w:val="TableNormal"/>
    <w:uiPriority w:val="59"/>
    <w:rsid w:val="00D36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724E51"/>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3B2586"/>
    <w:pPr>
      <w:ind w:left="720"/>
      <w:contextualSpacing/>
    </w:pPr>
  </w:style>
  <w:style w:type="paragraph" w:styleId="BodyText2">
    <w:name w:val="Body Text 2"/>
    <w:basedOn w:val="Normal"/>
    <w:link w:val="BodyText2Char"/>
    <w:rsid w:val="00E43F3E"/>
    <w:pPr>
      <w:spacing w:before="120" w:after="120" w:line="240" w:lineRule="auto"/>
    </w:pPr>
    <w:rPr>
      <w:rFonts w:ascii="Arial" w:eastAsia="Times New Roman" w:hAnsi="Arial" w:cs="Times New Roman"/>
      <w:sz w:val="24"/>
      <w:szCs w:val="20"/>
    </w:rPr>
  </w:style>
  <w:style w:type="character" w:customStyle="1" w:styleId="BodyText2Char">
    <w:name w:val="Body Text 2 Char"/>
    <w:basedOn w:val="DefaultParagraphFont"/>
    <w:link w:val="BodyText2"/>
    <w:rsid w:val="00E43F3E"/>
    <w:rPr>
      <w:rFonts w:ascii="Arial" w:eastAsia="Times New Roman" w:hAnsi="Arial" w:cs="Times New Roman"/>
      <w:sz w:val="24"/>
      <w:szCs w:val="20"/>
    </w:rPr>
  </w:style>
  <w:style w:type="character" w:customStyle="1" w:styleId="Heading41">
    <w:name w:val="Heading 41"/>
    <w:rsid w:val="00AA4D52"/>
    <w:rPr>
      <w:sz w:val="24"/>
    </w:rPr>
  </w:style>
  <w:style w:type="character" w:customStyle="1" w:styleId="Heading42">
    <w:name w:val="Heading 42"/>
    <w:rsid w:val="00E328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791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26FDA1-3376-4FE2-8227-9F2341C47CEC}">
  <ds:schemaRefs>
    <ds:schemaRef ds:uri="http://schemas.microsoft.com/sharepoint/v3/contenttype/forms"/>
  </ds:schemaRefs>
</ds:datastoreItem>
</file>

<file path=customXml/itemProps2.xml><?xml version="1.0" encoding="utf-8"?>
<ds:datastoreItem xmlns:ds="http://schemas.openxmlformats.org/officeDocument/2006/customXml" ds:itemID="{FDFE558A-132F-44D7-BD20-78BBF15DC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460D252-CAB5-42BE-90AC-BA10F5DA43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1541</TotalTime>
  <Pages>4</Pages>
  <Words>1204</Words>
  <Characters>6865</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 West</dc:creator>
  <cp:lastModifiedBy>Katie Scussel</cp:lastModifiedBy>
  <cp:revision>112</cp:revision>
  <cp:lastPrinted>2015-09-23T15:28:00Z</cp:lastPrinted>
  <dcterms:created xsi:type="dcterms:W3CDTF">2019-08-26T14:08:00Z</dcterms:created>
  <dcterms:modified xsi:type="dcterms:W3CDTF">2019-09-06T15:25:00Z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