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FF42A6" w:rsidRDefault="00D36DC7" w:rsidP="00D36DC7">
      <w:pPr>
        <w:jc w:val="center"/>
        <w:rPr>
          <w:highlight w:val="yellow"/>
        </w:rPr>
      </w:pPr>
      <w:r w:rsidRPr="00FF42A6">
        <w:rPr>
          <w:noProof/>
          <w:highlight w:val="yellow"/>
        </w:rPr>
        <w:drawing>
          <wp:inline distT="0" distB="0" distL="0" distR="0" wp14:anchorId="70617B0D" wp14:editId="66BAA4C5">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707BCD" w:rsidRDefault="00916394"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WEST CENTRAL FLORIDA RYAN WHITE CARE COUNCIL</w:t>
      </w:r>
    </w:p>
    <w:p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PLANNING AND EVALUATION COMMITTEE</w:t>
      </w:r>
    </w:p>
    <w:p w:rsidR="007E025A" w:rsidRPr="00707BCD" w:rsidRDefault="007424EE"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SUNCOAST HOSPICE, CLEARWATER</w:t>
      </w:r>
    </w:p>
    <w:p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 xml:space="preserve">THURSDAY, </w:t>
      </w:r>
      <w:r w:rsidR="00321F6E">
        <w:rPr>
          <w:rFonts w:ascii="Arial" w:eastAsia="Times New Roman" w:hAnsi="Arial" w:cs="Times New Roman"/>
          <w:b/>
          <w:sz w:val="24"/>
          <w:szCs w:val="20"/>
        </w:rPr>
        <w:t>JULY 11</w:t>
      </w:r>
      <w:r w:rsidR="00CF4D82" w:rsidRPr="00707BCD">
        <w:rPr>
          <w:rFonts w:ascii="Arial" w:eastAsia="Times New Roman" w:hAnsi="Arial" w:cs="Times New Roman"/>
          <w:b/>
          <w:sz w:val="24"/>
          <w:szCs w:val="20"/>
        </w:rPr>
        <w:t>, 2019</w:t>
      </w:r>
    </w:p>
    <w:p w:rsidR="00916394" w:rsidRPr="00707BCD" w:rsidRDefault="005159F7"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9:30</w:t>
      </w:r>
      <w:r w:rsidR="007E025A" w:rsidRPr="00707BCD">
        <w:rPr>
          <w:rFonts w:ascii="Arial" w:eastAsia="Times New Roman" w:hAnsi="Arial" w:cs="Times New Roman"/>
          <w:b/>
          <w:sz w:val="24"/>
          <w:szCs w:val="20"/>
        </w:rPr>
        <w:t xml:space="preserve"> A</w:t>
      </w:r>
      <w:r w:rsidR="00916394" w:rsidRPr="00707BCD">
        <w:rPr>
          <w:rFonts w:ascii="Arial" w:eastAsia="Times New Roman" w:hAnsi="Arial" w:cs="Times New Roman"/>
          <w:b/>
          <w:sz w:val="24"/>
          <w:szCs w:val="20"/>
        </w:rPr>
        <w:t>.</w:t>
      </w:r>
      <w:r w:rsidRPr="00707BCD">
        <w:rPr>
          <w:rFonts w:ascii="Arial" w:eastAsia="Times New Roman" w:hAnsi="Arial" w:cs="Times New Roman"/>
          <w:b/>
          <w:sz w:val="24"/>
          <w:szCs w:val="20"/>
        </w:rPr>
        <w:t>M. – 11:0</w:t>
      </w:r>
      <w:r w:rsidR="007E025A" w:rsidRPr="00707BCD">
        <w:rPr>
          <w:rFonts w:ascii="Arial" w:eastAsia="Times New Roman" w:hAnsi="Arial" w:cs="Times New Roman"/>
          <w:b/>
          <w:sz w:val="24"/>
          <w:szCs w:val="20"/>
        </w:rPr>
        <w:t>0 A</w:t>
      </w:r>
      <w:r w:rsidR="00916394" w:rsidRPr="00707BCD">
        <w:rPr>
          <w:rFonts w:ascii="Arial" w:eastAsia="Times New Roman" w:hAnsi="Arial" w:cs="Times New Roman"/>
          <w:b/>
          <w:sz w:val="24"/>
          <w:szCs w:val="20"/>
        </w:rPr>
        <w:t>.M.</w:t>
      </w:r>
    </w:p>
    <w:p w:rsidR="00D36DC7" w:rsidRPr="00707BCD" w:rsidRDefault="00D36DC7" w:rsidP="00D36DC7">
      <w:pPr>
        <w:spacing w:after="0" w:line="240" w:lineRule="auto"/>
        <w:jc w:val="center"/>
        <w:rPr>
          <w:rFonts w:ascii="Arial" w:eastAsia="Times New Roman" w:hAnsi="Arial" w:cs="Arial"/>
          <w:b/>
          <w:bCs/>
          <w:sz w:val="24"/>
          <w:szCs w:val="24"/>
        </w:rPr>
      </w:pPr>
    </w:p>
    <w:p w:rsidR="00916394" w:rsidRPr="00707BCD" w:rsidRDefault="00916394" w:rsidP="00D36DC7">
      <w:pPr>
        <w:spacing w:after="0" w:line="240" w:lineRule="auto"/>
        <w:jc w:val="center"/>
        <w:rPr>
          <w:rFonts w:ascii="Arial" w:eastAsia="Times New Roman" w:hAnsi="Arial" w:cs="Arial"/>
          <w:b/>
          <w:bCs/>
          <w:sz w:val="24"/>
          <w:szCs w:val="24"/>
          <w:u w:val="single"/>
        </w:rPr>
      </w:pPr>
      <w:r w:rsidRPr="00707BCD">
        <w:rPr>
          <w:rFonts w:ascii="Arial" w:eastAsia="Times New Roman" w:hAnsi="Arial" w:cs="Arial"/>
          <w:b/>
          <w:bCs/>
          <w:sz w:val="24"/>
          <w:szCs w:val="24"/>
          <w:u w:val="single"/>
        </w:rPr>
        <w:t>MINUTES</w:t>
      </w:r>
    </w:p>
    <w:p w:rsidR="00916394" w:rsidRPr="00A674F5"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189"/>
      </w:tblGrid>
      <w:tr w:rsidR="002D457D" w:rsidRPr="00321F6E" w:rsidTr="00985690">
        <w:trPr>
          <w:trHeight w:val="170"/>
        </w:trPr>
        <w:tc>
          <w:tcPr>
            <w:tcW w:w="3827" w:type="dxa"/>
          </w:tcPr>
          <w:p w:rsidR="002D457D" w:rsidRPr="00985690" w:rsidRDefault="002D457D" w:rsidP="00D36DC7">
            <w:pPr>
              <w:rPr>
                <w:rFonts w:ascii="Arial" w:hAnsi="Arial" w:cs="Arial"/>
                <w:b/>
                <w:sz w:val="24"/>
                <w:szCs w:val="24"/>
              </w:rPr>
            </w:pPr>
            <w:r w:rsidRPr="00985690">
              <w:rPr>
                <w:rFonts w:ascii="Arial" w:hAnsi="Arial" w:cs="Arial"/>
                <w:b/>
                <w:color w:val="000000"/>
                <w:sz w:val="24"/>
                <w:szCs w:val="24"/>
              </w:rPr>
              <w:t>CALL TO ORDER</w:t>
            </w:r>
          </w:p>
        </w:tc>
        <w:tc>
          <w:tcPr>
            <w:tcW w:w="7189" w:type="dxa"/>
          </w:tcPr>
          <w:p w:rsidR="002D457D" w:rsidRPr="00985690" w:rsidRDefault="002D457D">
            <w:pPr>
              <w:rPr>
                <w:rFonts w:ascii="Arial" w:hAnsi="Arial" w:cs="Arial"/>
                <w:color w:val="000000"/>
                <w:sz w:val="24"/>
                <w:szCs w:val="24"/>
              </w:rPr>
            </w:pPr>
            <w:r w:rsidRPr="00985690">
              <w:rPr>
                <w:rFonts w:ascii="Arial" w:hAnsi="Arial" w:cs="Arial"/>
                <w:color w:val="000000"/>
                <w:sz w:val="24"/>
                <w:szCs w:val="24"/>
              </w:rPr>
              <w:t>The meeting was called to order by</w:t>
            </w:r>
            <w:r w:rsidR="005F4EC1" w:rsidRPr="00985690">
              <w:rPr>
                <w:rFonts w:ascii="Arial" w:hAnsi="Arial" w:cs="Arial"/>
                <w:color w:val="000000"/>
                <w:sz w:val="24"/>
                <w:szCs w:val="24"/>
              </w:rPr>
              <w:t xml:space="preserve"> </w:t>
            </w:r>
            <w:r w:rsidR="00707BCD" w:rsidRPr="00985690">
              <w:rPr>
                <w:rFonts w:ascii="Arial" w:hAnsi="Arial" w:cs="Arial"/>
                <w:color w:val="000000"/>
                <w:sz w:val="24"/>
                <w:szCs w:val="24"/>
              </w:rPr>
              <w:t xml:space="preserve">Chair, </w:t>
            </w:r>
            <w:r w:rsidR="004C3590" w:rsidRPr="00985690">
              <w:rPr>
                <w:rFonts w:ascii="Arial" w:hAnsi="Arial" w:cs="Arial"/>
                <w:color w:val="000000"/>
                <w:sz w:val="24"/>
                <w:szCs w:val="24"/>
              </w:rPr>
              <w:t>Kirsty Gutierrez</w:t>
            </w:r>
            <w:r w:rsidR="00566A52" w:rsidRPr="00985690">
              <w:rPr>
                <w:rFonts w:ascii="Arial" w:hAnsi="Arial" w:cs="Arial"/>
                <w:color w:val="000000"/>
                <w:sz w:val="24"/>
                <w:szCs w:val="24"/>
              </w:rPr>
              <w:t>, at 9:</w:t>
            </w:r>
            <w:r w:rsidR="004C3590" w:rsidRPr="00985690">
              <w:rPr>
                <w:rFonts w:ascii="Arial" w:hAnsi="Arial" w:cs="Arial"/>
                <w:color w:val="000000"/>
                <w:sz w:val="24"/>
                <w:szCs w:val="24"/>
              </w:rPr>
              <w:t>30</w:t>
            </w:r>
            <w:r w:rsidR="009704DB" w:rsidRPr="00985690">
              <w:rPr>
                <w:rFonts w:ascii="Arial" w:hAnsi="Arial" w:cs="Arial"/>
                <w:color w:val="000000"/>
                <w:sz w:val="24"/>
                <w:szCs w:val="24"/>
              </w:rPr>
              <w:t xml:space="preserve"> a.m</w:t>
            </w:r>
            <w:r w:rsidR="007C0366" w:rsidRPr="00985690">
              <w:rPr>
                <w:rFonts w:ascii="Arial" w:hAnsi="Arial" w:cs="Arial"/>
                <w:color w:val="000000"/>
                <w:sz w:val="24"/>
                <w:szCs w:val="24"/>
              </w:rPr>
              <w:t>.</w:t>
            </w:r>
          </w:p>
          <w:p w:rsidR="002D457D" w:rsidRPr="00985690" w:rsidRDefault="002D457D">
            <w:pPr>
              <w:rPr>
                <w:rFonts w:ascii="Arial" w:hAnsi="Arial" w:cs="Arial"/>
                <w:color w:val="000000"/>
                <w:sz w:val="24"/>
                <w:szCs w:val="24"/>
              </w:rPr>
            </w:pPr>
          </w:p>
        </w:tc>
      </w:tr>
      <w:tr w:rsidR="002D457D" w:rsidRPr="00321F6E" w:rsidTr="00985690">
        <w:trPr>
          <w:trHeight w:val="170"/>
        </w:trPr>
        <w:tc>
          <w:tcPr>
            <w:tcW w:w="3827" w:type="dxa"/>
          </w:tcPr>
          <w:p w:rsidR="002D457D" w:rsidRPr="00985690" w:rsidRDefault="002D457D" w:rsidP="00D36DC7">
            <w:pPr>
              <w:rPr>
                <w:rFonts w:ascii="Arial" w:hAnsi="Arial" w:cs="Arial"/>
                <w:b/>
                <w:color w:val="000000"/>
                <w:sz w:val="24"/>
                <w:szCs w:val="24"/>
              </w:rPr>
            </w:pPr>
            <w:r w:rsidRPr="00985690">
              <w:rPr>
                <w:rFonts w:ascii="Arial" w:hAnsi="Arial" w:cs="Arial"/>
                <w:b/>
                <w:color w:val="000000"/>
                <w:sz w:val="24"/>
                <w:szCs w:val="24"/>
              </w:rPr>
              <w:t>ATTENDANCE</w:t>
            </w:r>
          </w:p>
        </w:tc>
        <w:tc>
          <w:tcPr>
            <w:tcW w:w="7189" w:type="dxa"/>
          </w:tcPr>
          <w:p w:rsidR="00E35542" w:rsidRPr="00985690" w:rsidRDefault="002D457D">
            <w:pPr>
              <w:rPr>
                <w:rFonts w:ascii="Arial" w:hAnsi="Arial" w:cs="Arial"/>
                <w:color w:val="000000"/>
                <w:sz w:val="24"/>
                <w:szCs w:val="24"/>
              </w:rPr>
            </w:pPr>
            <w:r w:rsidRPr="00985690">
              <w:rPr>
                <w:rFonts w:ascii="Arial" w:hAnsi="Arial" w:cs="Arial"/>
                <w:color w:val="000000"/>
                <w:sz w:val="24"/>
                <w:szCs w:val="24"/>
                <w:u w:val="single"/>
              </w:rPr>
              <w:t>Members Present</w:t>
            </w:r>
            <w:r w:rsidRPr="00985690">
              <w:rPr>
                <w:rFonts w:ascii="Arial" w:hAnsi="Arial" w:cs="Arial"/>
                <w:color w:val="000000"/>
                <w:sz w:val="24"/>
                <w:szCs w:val="24"/>
              </w:rPr>
              <w:t xml:space="preserve">: </w:t>
            </w:r>
            <w:r w:rsidR="004C770A" w:rsidRPr="00985690">
              <w:rPr>
                <w:rFonts w:ascii="Arial" w:hAnsi="Arial" w:cs="Arial"/>
                <w:color w:val="000000"/>
                <w:sz w:val="24"/>
                <w:szCs w:val="24"/>
              </w:rPr>
              <w:t>Kirsty Gutierrez, Sheryl Hoolsema, Elizabeth Rugg, Nolan Finn</w:t>
            </w:r>
            <w:r w:rsidR="004C3590" w:rsidRPr="00985690">
              <w:rPr>
                <w:rFonts w:ascii="Arial" w:hAnsi="Arial" w:cs="Arial"/>
                <w:color w:val="000000"/>
                <w:sz w:val="24"/>
                <w:szCs w:val="24"/>
              </w:rPr>
              <w:t>, Marylin Merida</w:t>
            </w:r>
          </w:p>
          <w:p w:rsidR="002E3244" w:rsidRPr="00985690" w:rsidRDefault="002E3244">
            <w:pPr>
              <w:rPr>
                <w:rFonts w:ascii="Arial" w:hAnsi="Arial" w:cs="Arial"/>
                <w:color w:val="000000"/>
                <w:sz w:val="24"/>
                <w:szCs w:val="24"/>
                <w:u w:val="single"/>
              </w:rPr>
            </w:pPr>
          </w:p>
          <w:p w:rsidR="00E35542" w:rsidRPr="00985690" w:rsidRDefault="002D457D" w:rsidP="00E35542">
            <w:pPr>
              <w:rPr>
                <w:rFonts w:ascii="Arial" w:hAnsi="Arial" w:cs="Arial"/>
                <w:color w:val="000000"/>
                <w:sz w:val="24"/>
                <w:szCs w:val="24"/>
              </w:rPr>
            </w:pPr>
            <w:r w:rsidRPr="00985690">
              <w:rPr>
                <w:rFonts w:ascii="Arial" w:hAnsi="Arial" w:cs="Arial"/>
                <w:color w:val="000000"/>
                <w:sz w:val="24"/>
                <w:szCs w:val="24"/>
                <w:u w:val="single"/>
              </w:rPr>
              <w:t>Members Absent</w:t>
            </w:r>
            <w:r w:rsidRPr="00985690">
              <w:rPr>
                <w:rFonts w:ascii="Arial" w:hAnsi="Arial" w:cs="Arial"/>
                <w:color w:val="000000"/>
                <w:sz w:val="24"/>
                <w:szCs w:val="24"/>
              </w:rPr>
              <w:t>:</w:t>
            </w:r>
            <w:r w:rsidR="00707BCD" w:rsidRPr="00985690">
              <w:rPr>
                <w:rFonts w:ascii="Arial" w:hAnsi="Arial" w:cs="Arial"/>
                <w:color w:val="000000"/>
                <w:sz w:val="24"/>
                <w:szCs w:val="24"/>
              </w:rPr>
              <w:t xml:space="preserve"> </w:t>
            </w:r>
            <w:r w:rsidR="004C3590" w:rsidRPr="00985690">
              <w:rPr>
                <w:rFonts w:ascii="Arial" w:hAnsi="Arial" w:cs="Arial"/>
                <w:color w:val="000000"/>
                <w:sz w:val="24"/>
                <w:szCs w:val="24"/>
              </w:rPr>
              <w:t>Charlie Hughes</w:t>
            </w:r>
          </w:p>
          <w:p w:rsidR="002D457D" w:rsidRPr="00985690" w:rsidRDefault="002D457D">
            <w:pPr>
              <w:rPr>
                <w:rFonts w:ascii="Arial" w:hAnsi="Arial" w:cs="Arial"/>
                <w:color w:val="000000"/>
                <w:sz w:val="24"/>
                <w:szCs w:val="24"/>
                <w:u w:val="single"/>
              </w:rPr>
            </w:pPr>
          </w:p>
          <w:p w:rsidR="002D457D" w:rsidRPr="00985690" w:rsidRDefault="002D457D">
            <w:pPr>
              <w:rPr>
                <w:rFonts w:ascii="Arial" w:hAnsi="Arial" w:cs="Arial"/>
                <w:color w:val="000000"/>
                <w:sz w:val="24"/>
                <w:szCs w:val="24"/>
                <w:u w:val="single"/>
              </w:rPr>
            </w:pPr>
            <w:r w:rsidRPr="00985690">
              <w:rPr>
                <w:rFonts w:ascii="Arial" w:hAnsi="Arial" w:cs="Arial"/>
                <w:color w:val="000000"/>
                <w:sz w:val="24"/>
                <w:szCs w:val="24"/>
                <w:u w:val="single"/>
              </w:rPr>
              <w:t>Guests Present</w:t>
            </w:r>
            <w:r w:rsidRPr="00985690">
              <w:rPr>
                <w:rFonts w:ascii="Arial" w:hAnsi="Arial" w:cs="Arial"/>
                <w:color w:val="000000"/>
                <w:sz w:val="24"/>
                <w:szCs w:val="24"/>
              </w:rPr>
              <w:t xml:space="preserve">: </w:t>
            </w:r>
            <w:r w:rsidR="004C770A" w:rsidRPr="00985690">
              <w:rPr>
                <w:rFonts w:ascii="Arial" w:hAnsi="Arial" w:cs="Arial"/>
                <w:color w:val="000000"/>
                <w:sz w:val="24"/>
                <w:szCs w:val="24"/>
              </w:rPr>
              <w:t>None</w:t>
            </w:r>
            <w:r w:rsidR="004C3590" w:rsidRPr="00985690">
              <w:rPr>
                <w:rFonts w:ascii="Arial" w:hAnsi="Arial" w:cs="Arial"/>
                <w:color w:val="000000"/>
                <w:sz w:val="24"/>
                <w:szCs w:val="24"/>
              </w:rPr>
              <w:t>.</w:t>
            </w:r>
          </w:p>
          <w:p w:rsidR="002D457D" w:rsidRPr="00985690" w:rsidRDefault="002D457D">
            <w:pPr>
              <w:rPr>
                <w:rFonts w:ascii="Arial" w:hAnsi="Arial" w:cs="Arial"/>
                <w:color w:val="000000"/>
                <w:sz w:val="24"/>
                <w:szCs w:val="24"/>
                <w:u w:val="single"/>
              </w:rPr>
            </w:pPr>
          </w:p>
          <w:p w:rsidR="002D457D" w:rsidRPr="00985690" w:rsidRDefault="002D457D">
            <w:pPr>
              <w:rPr>
                <w:rFonts w:ascii="Arial" w:hAnsi="Arial" w:cs="Arial"/>
                <w:color w:val="000000"/>
                <w:sz w:val="24"/>
                <w:szCs w:val="24"/>
                <w:u w:val="single"/>
              </w:rPr>
            </w:pPr>
            <w:r w:rsidRPr="00985690">
              <w:rPr>
                <w:rFonts w:ascii="Arial" w:hAnsi="Arial" w:cs="Arial"/>
                <w:color w:val="000000"/>
                <w:sz w:val="24"/>
                <w:szCs w:val="24"/>
                <w:u w:val="single"/>
              </w:rPr>
              <w:t>Recipient Staff Present</w:t>
            </w:r>
            <w:r w:rsidRPr="00985690">
              <w:rPr>
                <w:rFonts w:ascii="Arial" w:hAnsi="Arial" w:cs="Arial"/>
                <w:color w:val="000000"/>
                <w:sz w:val="24"/>
                <w:szCs w:val="24"/>
              </w:rPr>
              <w:t xml:space="preserve">: </w:t>
            </w:r>
            <w:r w:rsidR="009D6045" w:rsidRPr="00985690">
              <w:rPr>
                <w:rFonts w:ascii="Arial" w:hAnsi="Arial" w:cs="Arial"/>
                <w:color w:val="000000"/>
                <w:sz w:val="24"/>
                <w:szCs w:val="24"/>
              </w:rPr>
              <w:t>Aubrey Arnold</w:t>
            </w:r>
          </w:p>
          <w:p w:rsidR="002D457D" w:rsidRPr="00985690" w:rsidRDefault="002D457D">
            <w:pPr>
              <w:rPr>
                <w:rFonts w:ascii="Arial" w:hAnsi="Arial" w:cs="Arial"/>
                <w:color w:val="000000"/>
                <w:sz w:val="24"/>
                <w:szCs w:val="24"/>
                <w:u w:val="single"/>
              </w:rPr>
            </w:pPr>
          </w:p>
          <w:p w:rsidR="002D457D" w:rsidRPr="00985690" w:rsidRDefault="002D457D">
            <w:pPr>
              <w:rPr>
                <w:rFonts w:ascii="Arial" w:hAnsi="Arial" w:cs="Arial"/>
                <w:color w:val="000000"/>
                <w:sz w:val="24"/>
                <w:szCs w:val="24"/>
              </w:rPr>
            </w:pPr>
            <w:r w:rsidRPr="00985690">
              <w:rPr>
                <w:rFonts w:ascii="Arial" w:hAnsi="Arial" w:cs="Arial"/>
                <w:color w:val="000000"/>
                <w:sz w:val="24"/>
                <w:szCs w:val="24"/>
                <w:u w:val="single"/>
              </w:rPr>
              <w:t>Lead Agency Staff Present:</w:t>
            </w:r>
            <w:r w:rsidRPr="00985690">
              <w:rPr>
                <w:rFonts w:ascii="Arial" w:hAnsi="Arial" w:cs="Arial"/>
                <w:color w:val="000000"/>
                <w:sz w:val="24"/>
                <w:szCs w:val="24"/>
              </w:rPr>
              <w:t xml:space="preserve"> </w:t>
            </w:r>
            <w:r w:rsidR="00CF4D82" w:rsidRPr="00985690">
              <w:rPr>
                <w:rFonts w:ascii="Arial" w:hAnsi="Arial" w:cs="Arial"/>
                <w:color w:val="000000"/>
                <w:sz w:val="24"/>
                <w:szCs w:val="24"/>
              </w:rPr>
              <w:t xml:space="preserve">Floyd </w:t>
            </w:r>
            <w:proofErr w:type="spellStart"/>
            <w:r w:rsidR="00CF4D82" w:rsidRPr="00985690">
              <w:rPr>
                <w:rFonts w:ascii="Arial" w:hAnsi="Arial" w:cs="Arial"/>
                <w:color w:val="000000"/>
                <w:sz w:val="24"/>
                <w:szCs w:val="24"/>
              </w:rPr>
              <w:t>Egner</w:t>
            </w:r>
            <w:proofErr w:type="spellEnd"/>
            <w:r w:rsidR="004C3590" w:rsidRPr="00985690">
              <w:rPr>
                <w:rFonts w:ascii="Arial" w:hAnsi="Arial" w:cs="Arial"/>
                <w:color w:val="000000"/>
                <w:sz w:val="24"/>
                <w:szCs w:val="24"/>
              </w:rPr>
              <w:t xml:space="preserve">, Darius </w:t>
            </w:r>
            <w:proofErr w:type="spellStart"/>
            <w:r w:rsidR="004C3590" w:rsidRPr="00985690">
              <w:rPr>
                <w:rFonts w:ascii="Arial" w:hAnsi="Arial" w:cs="Arial"/>
                <w:color w:val="000000"/>
                <w:sz w:val="24"/>
                <w:szCs w:val="24"/>
              </w:rPr>
              <w:t>Lightsey</w:t>
            </w:r>
            <w:proofErr w:type="spellEnd"/>
          </w:p>
          <w:p w:rsidR="002D457D" w:rsidRPr="00985690" w:rsidRDefault="002D457D">
            <w:pPr>
              <w:rPr>
                <w:rFonts w:ascii="Arial" w:hAnsi="Arial" w:cs="Arial"/>
                <w:color w:val="000000"/>
                <w:sz w:val="24"/>
                <w:szCs w:val="24"/>
                <w:u w:val="single"/>
              </w:rPr>
            </w:pPr>
          </w:p>
          <w:p w:rsidR="002D457D" w:rsidRPr="00985690" w:rsidRDefault="002D457D">
            <w:pPr>
              <w:rPr>
                <w:rFonts w:ascii="Arial" w:hAnsi="Arial" w:cs="Arial"/>
                <w:color w:val="000000"/>
                <w:sz w:val="24"/>
                <w:szCs w:val="24"/>
              </w:rPr>
            </w:pPr>
            <w:r w:rsidRPr="00985690">
              <w:rPr>
                <w:rFonts w:ascii="Arial" w:hAnsi="Arial" w:cs="Arial"/>
                <w:color w:val="000000"/>
                <w:sz w:val="24"/>
                <w:szCs w:val="24"/>
                <w:u w:val="single"/>
              </w:rPr>
              <w:t>Health Council Staff Present</w:t>
            </w:r>
            <w:r w:rsidRPr="00985690">
              <w:rPr>
                <w:rFonts w:ascii="Arial" w:hAnsi="Arial" w:cs="Arial"/>
                <w:color w:val="000000"/>
                <w:sz w:val="24"/>
                <w:szCs w:val="24"/>
              </w:rPr>
              <w:t>: Naomi Ardjomand-Kermani</w:t>
            </w:r>
            <w:r w:rsidR="002E3244" w:rsidRPr="00985690">
              <w:rPr>
                <w:rFonts w:ascii="Arial" w:hAnsi="Arial" w:cs="Arial"/>
                <w:color w:val="000000"/>
                <w:sz w:val="24"/>
                <w:szCs w:val="24"/>
              </w:rPr>
              <w:t xml:space="preserve">, </w:t>
            </w:r>
            <w:r w:rsidR="00FA522F" w:rsidRPr="00985690">
              <w:rPr>
                <w:rFonts w:ascii="Arial" w:hAnsi="Arial" w:cs="Arial"/>
                <w:color w:val="000000"/>
                <w:sz w:val="24"/>
                <w:szCs w:val="24"/>
              </w:rPr>
              <w:t>Lisa Nugent</w:t>
            </w:r>
          </w:p>
          <w:p w:rsidR="002D457D" w:rsidRPr="00985690" w:rsidRDefault="002D457D">
            <w:pPr>
              <w:rPr>
                <w:rFonts w:ascii="Arial" w:hAnsi="Arial" w:cs="Arial"/>
                <w:color w:val="000000"/>
                <w:sz w:val="24"/>
                <w:szCs w:val="24"/>
              </w:rPr>
            </w:pPr>
          </w:p>
        </w:tc>
      </w:tr>
      <w:tr w:rsidR="00D36DC7" w:rsidRPr="00321F6E" w:rsidTr="00985690">
        <w:trPr>
          <w:trHeight w:val="351"/>
        </w:trPr>
        <w:tc>
          <w:tcPr>
            <w:tcW w:w="3827" w:type="dxa"/>
          </w:tcPr>
          <w:p w:rsidR="00D36DC7" w:rsidRPr="00985690" w:rsidRDefault="00D36DC7" w:rsidP="00D36DC7">
            <w:pPr>
              <w:rPr>
                <w:rFonts w:ascii="Arial" w:hAnsi="Arial" w:cs="Arial"/>
                <w:b/>
                <w:color w:val="000000"/>
                <w:sz w:val="24"/>
                <w:szCs w:val="24"/>
              </w:rPr>
            </w:pPr>
            <w:r w:rsidRPr="00985690">
              <w:rPr>
                <w:rFonts w:ascii="Arial" w:hAnsi="Arial" w:cs="Arial"/>
                <w:b/>
                <w:color w:val="000000"/>
                <w:sz w:val="24"/>
              </w:rPr>
              <w:t>CHANGES TO AGENDA</w:t>
            </w:r>
          </w:p>
        </w:tc>
        <w:tc>
          <w:tcPr>
            <w:tcW w:w="7189" w:type="dxa"/>
          </w:tcPr>
          <w:p w:rsidR="006C55A1" w:rsidRPr="00985690" w:rsidRDefault="001D1526" w:rsidP="001D1526">
            <w:pPr>
              <w:rPr>
                <w:rFonts w:ascii="Arial" w:hAnsi="Arial" w:cs="Arial"/>
                <w:color w:val="000000"/>
                <w:sz w:val="24"/>
                <w:szCs w:val="24"/>
              </w:rPr>
            </w:pPr>
            <w:r w:rsidRPr="00985690">
              <w:rPr>
                <w:rFonts w:ascii="Arial" w:hAnsi="Arial" w:cs="Arial"/>
                <w:color w:val="000000"/>
                <w:sz w:val="24"/>
                <w:szCs w:val="24"/>
              </w:rPr>
              <w:t>None.</w:t>
            </w:r>
          </w:p>
          <w:p w:rsidR="001D1526" w:rsidRPr="00985690" w:rsidRDefault="001D1526" w:rsidP="001D1526">
            <w:pPr>
              <w:rPr>
                <w:rFonts w:ascii="Arial" w:hAnsi="Arial" w:cs="Arial"/>
                <w:color w:val="000000"/>
                <w:sz w:val="24"/>
                <w:szCs w:val="24"/>
              </w:rPr>
            </w:pPr>
          </w:p>
        </w:tc>
      </w:tr>
      <w:tr w:rsidR="00D36DC7" w:rsidRPr="00321F6E" w:rsidTr="00985690">
        <w:trPr>
          <w:trHeight w:val="351"/>
        </w:trPr>
        <w:tc>
          <w:tcPr>
            <w:tcW w:w="3827" w:type="dxa"/>
          </w:tcPr>
          <w:p w:rsidR="00D36DC7" w:rsidRPr="00985690" w:rsidRDefault="00D36DC7" w:rsidP="00D36DC7">
            <w:pPr>
              <w:rPr>
                <w:rFonts w:ascii="Arial" w:hAnsi="Arial" w:cs="Arial"/>
                <w:b/>
                <w:color w:val="000000"/>
                <w:sz w:val="24"/>
              </w:rPr>
            </w:pPr>
            <w:r w:rsidRPr="00985690">
              <w:rPr>
                <w:rFonts w:ascii="Arial" w:hAnsi="Arial" w:cs="Arial"/>
                <w:b/>
                <w:color w:val="000000"/>
                <w:sz w:val="24"/>
              </w:rPr>
              <w:t>ADOPTION OF MINUTES</w:t>
            </w:r>
          </w:p>
        </w:tc>
        <w:tc>
          <w:tcPr>
            <w:tcW w:w="7189" w:type="dxa"/>
          </w:tcPr>
          <w:p w:rsidR="005D74F1" w:rsidRPr="00985690" w:rsidRDefault="005D74F1" w:rsidP="005D74F1">
            <w:pPr>
              <w:rPr>
                <w:rFonts w:ascii="Arial" w:hAnsi="Arial" w:cs="Arial"/>
                <w:color w:val="000000"/>
                <w:sz w:val="24"/>
                <w:szCs w:val="24"/>
              </w:rPr>
            </w:pPr>
            <w:r w:rsidRPr="00985690">
              <w:rPr>
                <w:rFonts w:ascii="Arial" w:hAnsi="Arial" w:cs="Arial"/>
                <w:color w:val="000000"/>
                <w:sz w:val="24"/>
                <w:szCs w:val="24"/>
              </w:rPr>
              <w:t xml:space="preserve">The minutes for May 9, 2019 were approved by acclamation </w:t>
            </w:r>
            <w:r w:rsidRPr="00985690">
              <w:rPr>
                <w:rFonts w:ascii="Arial" w:hAnsi="Arial" w:cs="Arial"/>
                <w:b/>
                <w:color w:val="000000"/>
                <w:sz w:val="24"/>
                <w:szCs w:val="24"/>
              </w:rPr>
              <w:t xml:space="preserve">(M: </w:t>
            </w:r>
            <w:r w:rsidRPr="00985690">
              <w:rPr>
                <w:rFonts w:ascii="Arial" w:hAnsi="Arial" w:cs="Arial"/>
                <w:b/>
                <w:color w:val="000000"/>
                <w:sz w:val="24"/>
                <w:szCs w:val="24"/>
              </w:rPr>
              <w:t>Finn</w:t>
            </w:r>
            <w:r w:rsidRPr="00985690">
              <w:rPr>
                <w:rFonts w:ascii="Arial" w:hAnsi="Arial" w:cs="Arial"/>
                <w:b/>
                <w:color w:val="000000"/>
                <w:sz w:val="24"/>
                <w:szCs w:val="24"/>
              </w:rPr>
              <w:t xml:space="preserve">; S: </w:t>
            </w:r>
            <w:r w:rsidRPr="00985690">
              <w:rPr>
                <w:rFonts w:ascii="Arial" w:hAnsi="Arial" w:cs="Arial"/>
                <w:b/>
                <w:color w:val="000000"/>
                <w:sz w:val="24"/>
                <w:szCs w:val="24"/>
              </w:rPr>
              <w:t>Merida</w:t>
            </w:r>
            <w:r w:rsidRPr="00985690">
              <w:rPr>
                <w:rFonts w:ascii="Arial" w:hAnsi="Arial" w:cs="Arial"/>
                <w:b/>
                <w:color w:val="000000"/>
                <w:sz w:val="24"/>
                <w:szCs w:val="24"/>
              </w:rPr>
              <w:t>)</w:t>
            </w:r>
            <w:r w:rsidRPr="00985690">
              <w:rPr>
                <w:rFonts w:ascii="Arial" w:hAnsi="Arial" w:cs="Arial"/>
                <w:color w:val="000000"/>
                <w:sz w:val="24"/>
                <w:szCs w:val="24"/>
              </w:rPr>
              <w:t>.</w:t>
            </w:r>
          </w:p>
          <w:p w:rsidR="005D74F1" w:rsidRPr="00985690" w:rsidRDefault="005D74F1" w:rsidP="005D74F1">
            <w:pPr>
              <w:rPr>
                <w:rFonts w:ascii="Arial" w:hAnsi="Arial" w:cs="Arial"/>
                <w:color w:val="000000"/>
                <w:sz w:val="24"/>
                <w:szCs w:val="24"/>
              </w:rPr>
            </w:pPr>
          </w:p>
          <w:p w:rsidR="005D74F1" w:rsidRPr="00985690" w:rsidRDefault="005D74F1" w:rsidP="005D74F1">
            <w:pPr>
              <w:rPr>
                <w:rFonts w:ascii="Arial" w:hAnsi="Arial" w:cs="Arial"/>
                <w:color w:val="000000"/>
                <w:sz w:val="24"/>
                <w:szCs w:val="24"/>
              </w:rPr>
            </w:pPr>
          </w:p>
          <w:p w:rsidR="005D74F1" w:rsidRPr="00985690" w:rsidRDefault="005D74F1" w:rsidP="005D74F1">
            <w:pPr>
              <w:rPr>
                <w:rFonts w:ascii="Arial" w:hAnsi="Arial" w:cs="Arial"/>
                <w:color w:val="000000"/>
                <w:sz w:val="24"/>
                <w:szCs w:val="24"/>
              </w:rPr>
            </w:pPr>
            <w:r w:rsidRPr="00985690">
              <w:rPr>
                <w:rFonts w:ascii="Arial" w:hAnsi="Arial" w:cs="Arial"/>
                <w:color w:val="000000"/>
                <w:sz w:val="24"/>
                <w:szCs w:val="24"/>
              </w:rPr>
              <w:t xml:space="preserve">The minutes for June 13, 2019 were approved by acclamation </w:t>
            </w:r>
            <w:r w:rsidRPr="00985690">
              <w:rPr>
                <w:rFonts w:ascii="Arial" w:hAnsi="Arial" w:cs="Arial"/>
                <w:b/>
                <w:color w:val="000000"/>
                <w:sz w:val="24"/>
                <w:szCs w:val="24"/>
              </w:rPr>
              <w:t xml:space="preserve">(M: Finn; S: </w:t>
            </w:r>
            <w:r w:rsidRPr="00985690">
              <w:rPr>
                <w:rFonts w:ascii="Arial" w:hAnsi="Arial" w:cs="Arial"/>
                <w:b/>
                <w:color w:val="000000"/>
                <w:sz w:val="24"/>
                <w:szCs w:val="24"/>
              </w:rPr>
              <w:t>Rugg</w:t>
            </w:r>
            <w:r w:rsidRPr="00985690">
              <w:rPr>
                <w:rFonts w:ascii="Arial" w:hAnsi="Arial" w:cs="Arial"/>
                <w:b/>
                <w:color w:val="000000"/>
                <w:sz w:val="24"/>
                <w:szCs w:val="24"/>
              </w:rPr>
              <w:t>)</w:t>
            </w:r>
            <w:r w:rsidRPr="00985690">
              <w:rPr>
                <w:rFonts w:ascii="Arial" w:hAnsi="Arial" w:cs="Arial"/>
                <w:color w:val="000000"/>
                <w:sz w:val="24"/>
                <w:szCs w:val="24"/>
              </w:rPr>
              <w:t>.</w:t>
            </w:r>
          </w:p>
          <w:p w:rsidR="008E2DA0" w:rsidRPr="00985690" w:rsidRDefault="005D74F1" w:rsidP="005D74F1">
            <w:pPr>
              <w:rPr>
                <w:rFonts w:ascii="Arial" w:hAnsi="Arial" w:cs="Arial"/>
                <w:b/>
                <w:color w:val="000000"/>
                <w:sz w:val="24"/>
                <w:szCs w:val="24"/>
              </w:rPr>
            </w:pPr>
            <w:r w:rsidRPr="00985690">
              <w:rPr>
                <w:rFonts w:ascii="Arial" w:hAnsi="Arial" w:cs="Arial"/>
                <w:b/>
                <w:color w:val="000000"/>
                <w:sz w:val="24"/>
                <w:szCs w:val="24"/>
              </w:rPr>
              <w:t xml:space="preserve"> </w:t>
            </w:r>
            <w:r w:rsidR="00AD2D76" w:rsidRPr="00985690">
              <w:rPr>
                <w:rFonts w:ascii="Arial" w:hAnsi="Arial" w:cs="Arial"/>
                <w:b/>
                <w:color w:val="000000"/>
                <w:sz w:val="24"/>
                <w:szCs w:val="24"/>
              </w:rPr>
              <w:t xml:space="preserve">  </w:t>
            </w:r>
          </w:p>
        </w:tc>
      </w:tr>
      <w:tr w:rsidR="000057D6" w:rsidRPr="00321F6E" w:rsidTr="00985690">
        <w:trPr>
          <w:trHeight w:val="351"/>
        </w:trPr>
        <w:tc>
          <w:tcPr>
            <w:tcW w:w="3827" w:type="dxa"/>
          </w:tcPr>
          <w:p w:rsidR="000057D6" w:rsidRPr="00985690" w:rsidRDefault="000057D6" w:rsidP="00D36DC7">
            <w:pPr>
              <w:rPr>
                <w:rFonts w:ascii="Arial" w:hAnsi="Arial" w:cs="Arial"/>
                <w:b/>
                <w:color w:val="000000"/>
                <w:sz w:val="24"/>
              </w:rPr>
            </w:pPr>
            <w:r w:rsidRPr="00985690">
              <w:rPr>
                <w:rFonts w:ascii="Arial" w:hAnsi="Arial" w:cs="Arial"/>
                <w:b/>
                <w:color w:val="000000"/>
                <w:sz w:val="24"/>
              </w:rPr>
              <w:t>CARE COUNCIL REPORT</w:t>
            </w:r>
          </w:p>
        </w:tc>
        <w:tc>
          <w:tcPr>
            <w:tcW w:w="7189" w:type="dxa"/>
          </w:tcPr>
          <w:p w:rsidR="004563B0" w:rsidRPr="00985690" w:rsidRDefault="00321F6E" w:rsidP="00126670">
            <w:pPr>
              <w:pStyle w:val="BodyText2"/>
              <w:jc w:val="both"/>
            </w:pPr>
            <w:r w:rsidRPr="00985690">
              <w:t>Care Council did not meet in the month of July.</w:t>
            </w:r>
            <w:r w:rsidR="00126670" w:rsidRPr="00985690">
              <w:t xml:space="preserve"> </w:t>
            </w:r>
          </w:p>
        </w:tc>
      </w:tr>
      <w:tr w:rsidR="00C7438D" w:rsidRPr="00321F6E" w:rsidTr="00985690">
        <w:trPr>
          <w:trHeight w:val="351"/>
        </w:trPr>
        <w:tc>
          <w:tcPr>
            <w:tcW w:w="3827" w:type="dxa"/>
          </w:tcPr>
          <w:p w:rsidR="00C7438D" w:rsidRPr="00985690" w:rsidRDefault="00C7438D" w:rsidP="007D12BA">
            <w:pPr>
              <w:rPr>
                <w:rFonts w:ascii="Arial" w:hAnsi="Arial" w:cs="Arial"/>
                <w:b/>
                <w:color w:val="000000"/>
                <w:sz w:val="24"/>
              </w:rPr>
            </w:pPr>
            <w:r w:rsidRPr="00985690">
              <w:rPr>
                <w:rFonts w:ascii="Arial" w:hAnsi="Arial" w:cs="Arial"/>
                <w:b/>
                <w:color w:val="000000"/>
                <w:sz w:val="24"/>
              </w:rPr>
              <w:t xml:space="preserve">REVIEW </w:t>
            </w:r>
            <w:r w:rsidR="00BE54E2" w:rsidRPr="00985690">
              <w:rPr>
                <w:rFonts w:ascii="Arial" w:hAnsi="Arial" w:cs="Arial"/>
                <w:b/>
                <w:color w:val="000000"/>
                <w:sz w:val="24"/>
              </w:rPr>
              <w:t>MINIMUM STANDARDS OF CARE</w:t>
            </w:r>
          </w:p>
        </w:tc>
        <w:tc>
          <w:tcPr>
            <w:tcW w:w="7189" w:type="dxa"/>
          </w:tcPr>
          <w:p w:rsidR="00C7438D" w:rsidRPr="00985690" w:rsidRDefault="00A61AC2" w:rsidP="007D12BA">
            <w:pPr>
              <w:pStyle w:val="BodyText2"/>
              <w:jc w:val="both"/>
            </w:pPr>
            <w:r w:rsidRPr="00985690">
              <w:t xml:space="preserve">Staff, Naomi Ardjomand-Kermani, </w:t>
            </w:r>
            <w:r w:rsidR="007D12BA" w:rsidRPr="00985690">
              <w:t xml:space="preserve">presented Broward County’s Service Standards for the committee to consider using as examples. Members discussed the work involved in evolving the current minimum standards of care (MSOC) into standards similar to Broward’s. Member, Elizabeth Rugg, pointed out that Broward’s standards were developed by their quality </w:t>
            </w:r>
            <w:r w:rsidR="007D12BA" w:rsidRPr="00985690">
              <w:lastRenderedPageBreak/>
              <w:t xml:space="preserve">management (QM) team, as opposed to their planning committee, as is the case with the West Central Florida Ryan White Care Council. Recipient, Aubrey Arnold, agreed that this would have to be collaboration between the P&amp;E committee and QM in order to ensure that the area’s standards align with Health Resources and Services Administration’s (HRSA) recommendations. </w:t>
            </w:r>
          </w:p>
          <w:p w:rsidR="007D12BA" w:rsidRPr="00985690" w:rsidRDefault="007D12BA" w:rsidP="007D12BA">
            <w:pPr>
              <w:pStyle w:val="BodyText2"/>
              <w:jc w:val="both"/>
            </w:pPr>
            <w:r w:rsidRPr="00985690">
              <w:t xml:space="preserve">Members determined that providers would need to be involved in the MSOC development process as they are who must meet the standards for evaluation. Lead Agency staff, Floyd </w:t>
            </w:r>
            <w:proofErr w:type="spellStart"/>
            <w:r w:rsidRPr="00985690">
              <w:t>Egner</w:t>
            </w:r>
            <w:proofErr w:type="spellEnd"/>
            <w:r w:rsidRPr="00985690">
              <w:t>, added that the new case management guidelines must be considered within the MSOC as well.</w:t>
            </w:r>
          </w:p>
          <w:p w:rsidR="007D12BA" w:rsidRPr="00985690" w:rsidRDefault="007D12BA" w:rsidP="007D12BA">
            <w:pPr>
              <w:pStyle w:val="BodyText2"/>
              <w:jc w:val="both"/>
            </w:pPr>
            <w:r w:rsidRPr="00985690">
              <w:t xml:space="preserve">Arnold considered making provider involvement in P&amp;E </w:t>
            </w:r>
            <w:r w:rsidR="00460361" w:rsidRPr="00985690">
              <w:t>mandatory per their contract and offered to get in touch with providers so planning can begin at the October P&amp;E meeting. Several members noted that this process will take more than a year and will require dedication from providers; Arnold expects that the process will come to completion by December of 2020. Member, Nolan Finn, considered that beginning in October each meeting should be dedicated to a specific service category to keep the MSOC edits on track. Arnold continued by telling the committee that Recipient accountants, QM, and contract managers will need to be included for monitoring purposes.</w:t>
            </w:r>
          </w:p>
          <w:p w:rsidR="00460361" w:rsidRPr="00985690" w:rsidRDefault="00460361" w:rsidP="007D12BA">
            <w:pPr>
              <w:pStyle w:val="BodyText2"/>
              <w:jc w:val="both"/>
            </w:pPr>
            <w:r w:rsidRPr="00985690">
              <w:t>Other area’s service standards will be reviewed in order to consider all methods of establishing the local area’s MSOC.</w:t>
            </w:r>
          </w:p>
        </w:tc>
      </w:tr>
      <w:tr w:rsidR="00EA58A3" w:rsidRPr="00321F6E" w:rsidTr="00985690">
        <w:trPr>
          <w:trHeight w:val="351"/>
        </w:trPr>
        <w:tc>
          <w:tcPr>
            <w:tcW w:w="3827" w:type="dxa"/>
          </w:tcPr>
          <w:p w:rsidR="00EA58A3" w:rsidRPr="00985690" w:rsidRDefault="00EA58A3" w:rsidP="00460361">
            <w:pPr>
              <w:ind w:right="-54"/>
              <w:rPr>
                <w:rFonts w:ascii="Arial" w:hAnsi="Arial" w:cs="Arial"/>
                <w:b/>
                <w:color w:val="000000"/>
                <w:sz w:val="24"/>
                <w:szCs w:val="24"/>
              </w:rPr>
            </w:pPr>
            <w:r w:rsidRPr="00985690">
              <w:rPr>
                <w:rFonts w:ascii="Arial" w:hAnsi="Arial" w:cs="Arial"/>
                <w:b/>
                <w:color w:val="000000"/>
                <w:sz w:val="24"/>
                <w:szCs w:val="24"/>
              </w:rPr>
              <w:lastRenderedPageBreak/>
              <w:t xml:space="preserve">REVIEW </w:t>
            </w:r>
            <w:r w:rsidR="00C7438D" w:rsidRPr="00985690">
              <w:rPr>
                <w:rFonts w:ascii="Arial" w:hAnsi="Arial" w:cs="Arial"/>
                <w:b/>
                <w:color w:val="000000"/>
                <w:sz w:val="24"/>
                <w:szCs w:val="24"/>
              </w:rPr>
              <w:t xml:space="preserve">REVISED </w:t>
            </w:r>
            <w:r w:rsidR="005B239A" w:rsidRPr="00985690">
              <w:rPr>
                <w:rFonts w:ascii="Arial" w:hAnsi="Arial" w:cs="Arial"/>
                <w:b/>
                <w:color w:val="000000"/>
                <w:sz w:val="24"/>
                <w:szCs w:val="24"/>
              </w:rPr>
              <w:t>INTEGRATED PLAN</w:t>
            </w:r>
            <w:r w:rsidR="00C7438D" w:rsidRPr="00985690">
              <w:rPr>
                <w:rFonts w:ascii="Arial" w:hAnsi="Arial" w:cs="Arial"/>
                <w:b/>
                <w:color w:val="000000"/>
                <w:sz w:val="24"/>
                <w:szCs w:val="24"/>
              </w:rPr>
              <w:t xml:space="preserve"> </w:t>
            </w:r>
          </w:p>
        </w:tc>
        <w:tc>
          <w:tcPr>
            <w:tcW w:w="7189" w:type="dxa"/>
          </w:tcPr>
          <w:p w:rsidR="00460361" w:rsidRPr="00985690" w:rsidRDefault="00460361" w:rsidP="00B04194">
            <w:pPr>
              <w:jc w:val="both"/>
              <w:rPr>
                <w:rFonts w:ascii="Arial" w:hAnsi="Arial" w:cs="Arial"/>
                <w:color w:val="000000"/>
                <w:sz w:val="24"/>
                <w:szCs w:val="24"/>
              </w:rPr>
            </w:pPr>
          </w:p>
          <w:p w:rsidR="004225FE" w:rsidRPr="00985690" w:rsidRDefault="00460361" w:rsidP="00B04194">
            <w:pPr>
              <w:jc w:val="both"/>
              <w:rPr>
                <w:rFonts w:ascii="Arial" w:hAnsi="Arial" w:cs="Arial"/>
                <w:color w:val="000000"/>
                <w:sz w:val="24"/>
                <w:szCs w:val="24"/>
              </w:rPr>
            </w:pPr>
            <w:r w:rsidRPr="00985690">
              <w:rPr>
                <w:rFonts w:ascii="Arial" w:hAnsi="Arial" w:cs="Arial"/>
                <w:color w:val="000000"/>
                <w:sz w:val="24"/>
                <w:szCs w:val="24"/>
              </w:rPr>
              <w:t>The Integrated Plan, with edits determined at the June P&amp;E meeting,</w:t>
            </w:r>
            <w:r w:rsidR="004225FE" w:rsidRPr="00985690">
              <w:rPr>
                <w:rFonts w:ascii="Arial" w:hAnsi="Arial" w:cs="Arial"/>
                <w:color w:val="000000"/>
                <w:sz w:val="24"/>
                <w:szCs w:val="24"/>
              </w:rPr>
              <w:t xml:space="preserve"> was distributed among members with changes made to Goal </w:t>
            </w:r>
            <w:r w:rsidRPr="00985690">
              <w:rPr>
                <w:rFonts w:ascii="Arial" w:hAnsi="Arial" w:cs="Arial"/>
                <w:color w:val="000000"/>
                <w:sz w:val="24"/>
                <w:szCs w:val="24"/>
              </w:rPr>
              <w:t>#2.</w:t>
            </w:r>
            <w:r w:rsidR="004225FE" w:rsidRPr="00985690">
              <w:rPr>
                <w:rFonts w:ascii="Arial" w:hAnsi="Arial" w:cs="Arial"/>
                <w:color w:val="000000"/>
                <w:sz w:val="24"/>
                <w:szCs w:val="24"/>
              </w:rPr>
              <w:t xml:space="preserve"> Members used their time during this meeting to re</w:t>
            </w:r>
            <w:r w:rsidRPr="00985690">
              <w:rPr>
                <w:rFonts w:ascii="Arial" w:hAnsi="Arial" w:cs="Arial"/>
                <w:color w:val="000000"/>
                <w:sz w:val="24"/>
                <w:szCs w:val="24"/>
              </w:rPr>
              <w:t>view and make changes to Goal #3</w:t>
            </w:r>
            <w:r w:rsidR="004225FE" w:rsidRPr="00985690">
              <w:rPr>
                <w:rFonts w:ascii="Arial" w:hAnsi="Arial" w:cs="Arial"/>
                <w:color w:val="000000"/>
                <w:sz w:val="24"/>
                <w:szCs w:val="24"/>
              </w:rPr>
              <w:t>.</w:t>
            </w:r>
          </w:p>
          <w:p w:rsidR="004225FE" w:rsidRPr="00985690" w:rsidRDefault="004225FE" w:rsidP="00B04194">
            <w:pPr>
              <w:jc w:val="both"/>
              <w:rPr>
                <w:rFonts w:ascii="Arial" w:hAnsi="Arial" w:cs="Arial"/>
                <w:color w:val="000000"/>
                <w:sz w:val="24"/>
                <w:szCs w:val="24"/>
              </w:rPr>
            </w:pPr>
          </w:p>
          <w:p w:rsidR="004225FE" w:rsidRPr="00985690" w:rsidRDefault="004225FE" w:rsidP="00B04194">
            <w:pPr>
              <w:jc w:val="both"/>
              <w:rPr>
                <w:rFonts w:ascii="Arial" w:hAnsi="Arial" w:cs="Arial"/>
                <w:color w:val="000000"/>
                <w:sz w:val="24"/>
                <w:szCs w:val="24"/>
              </w:rPr>
            </w:pPr>
            <w:r w:rsidRPr="00985690">
              <w:rPr>
                <w:rFonts w:ascii="Arial" w:hAnsi="Arial" w:cs="Arial"/>
                <w:color w:val="000000"/>
                <w:sz w:val="24"/>
                <w:szCs w:val="24"/>
              </w:rPr>
              <w:t>The edits are as follows:</w:t>
            </w:r>
          </w:p>
          <w:p w:rsidR="00460361" w:rsidRPr="00985690" w:rsidRDefault="00460361" w:rsidP="00B04194">
            <w:pPr>
              <w:jc w:val="both"/>
              <w:rPr>
                <w:rFonts w:ascii="Arial" w:hAnsi="Arial" w:cs="Arial"/>
                <w:color w:val="000000"/>
                <w:sz w:val="24"/>
                <w:szCs w:val="24"/>
              </w:rPr>
            </w:pPr>
          </w:p>
          <w:p w:rsidR="00460361" w:rsidRPr="00985690" w:rsidRDefault="00460361" w:rsidP="00B04194">
            <w:pPr>
              <w:jc w:val="both"/>
              <w:rPr>
                <w:rFonts w:ascii="Arial" w:hAnsi="Arial" w:cs="Arial"/>
                <w:color w:val="000000"/>
                <w:sz w:val="24"/>
                <w:szCs w:val="24"/>
              </w:rPr>
            </w:pPr>
            <w:r w:rsidRPr="00985690">
              <w:rPr>
                <w:rFonts w:ascii="Arial" w:hAnsi="Arial" w:cs="Arial"/>
                <w:color w:val="000000"/>
                <w:sz w:val="24"/>
                <w:szCs w:val="24"/>
              </w:rPr>
              <w:t xml:space="preserve">Every instance of use of the term Hispanic was changed to </w:t>
            </w:r>
            <w:proofErr w:type="spellStart"/>
            <w:r w:rsidRPr="00985690">
              <w:rPr>
                <w:rFonts w:ascii="Arial" w:hAnsi="Arial" w:cs="Arial"/>
                <w:color w:val="000000"/>
                <w:sz w:val="24"/>
                <w:szCs w:val="24"/>
              </w:rPr>
              <w:t>Latinx</w:t>
            </w:r>
            <w:proofErr w:type="spellEnd"/>
            <w:r w:rsidRPr="00985690">
              <w:rPr>
                <w:rFonts w:ascii="Arial" w:hAnsi="Arial" w:cs="Arial"/>
                <w:color w:val="000000"/>
                <w:sz w:val="24"/>
                <w:szCs w:val="24"/>
              </w:rPr>
              <w:t xml:space="preserve"> for the entirety of the document.</w:t>
            </w:r>
          </w:p>
          <w:p w:rsidR="00460361" w:rsidRPr="00985690" w:rsidRDefault="00460361" w:rsidP="00B04194">
            <w:pPr>
              <w:jc w:val="both"/>
              <w:rPr>
                <w:rFonts w:ascii="Arial" w:hAnsi="Arial" w:cs="Arial"/>
                <w:color w:val="000000"/>
                <w:sz w:val="24"/>
                <w:szCs w:val="24"/>
              </w:rPr>
            </w:pPr>
          </w:p>
          <w:p w:rsidR="00460361" w:rsidRPr="00985690" w:rsidRDefault="00460361" w:rsidP="00B04194">
            <w:pPr>
              <w:jc w:val="both"/>
              <w:rPr>
                <w:rFonts w:ascii="Arial" w:hAnsi="Arial" w:cs="Arial"/>
                <w:color w:val="000000"/>
                <w:sz w:val="24"/>
                <w:szCs w:val="24"/>
              </w:rPr>
            </w:pPr>
            <w:r w:rsidRPr="00985690">
              <w:rPr>
                <w:rFonts w:ascii="Arial" w:hAnsi="Arial" w:cs="Arial"/>
                <w:color w:val="000000"/>
                <w:sz w:val="24"/>
                <w:szCs w:val="24"/>
              </w:rPr>
              <w:t>Objective A, Strategy #1:</w:t>
            </w:r>
          </w:p>
          <w:p w:rsidR="00460361" w:rsidRPr="00985690" w:rsidRDefault="00460361" w:rsidP="00B04194">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67"/>
              <w:gridCol w:w="1463"/>
              <w:gridCol w:w="1406"/>
              <w:gridCol w:w="1341"/>
              <w:gridCol w:w="1278"/>
            </w:tblGrid>
            <w:tr w:rsidR="00460361" w:rsidRPr="00985690" w:rsidTr="00623D07">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Data Indicators</w:t>
                  </w:r>
                </w:p>
              </w:tc>
            </w:tr>
            <w:tr w:rsidR="00460361" w:rsidRPr="00985690" w:rsidTr="00623D07">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By the end of CY 2017</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Area 6 Florida Department of Health HIV/AIDS Program Coordinator (HAPC), Area 5 </w:t>
                  </w:r>
                </w:p>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Florida </w:t>
                  </w:r>
                  <w:r w:rsidRPr="00985690">
                    <w:rPr>
                      <w:rFonts w:ascii="Times New Roman" w:hAnsi="Times New Roman" w:cs="Times New Roman"/>
                      <w:sz w:val="24"/>
                      <w:szCs w:val="24"/>
                    </w:rPr>
                    <w:lastRenderedPageBreak/>
                    <w:t xml:space="preserve">Department of Health HAPC, Ryan White Part A Recipient   </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trike/>
                      <w:color w:val="FF0000"/>
                      <w:sz w:val="24"/>
                      <w:szCs w:val="24"/>
                    </w:rPr>
                    <w:lastRenderedPageBreak/>
                    <w:t>Compile</w:t>
                  </w:r>
                  <w:r w:rsidRPr="00985690">
                    <w:rPr>
                      <w:rFonts w:ascii="Times New Roman" w:hAnsi="Times New Roman" w:cs="Times New Roman"/>
                      <w:color w:val="FF0000"/>
                      <w:sz w:val="24"/>
                      <w:szCs w:val="24"/>
                    </w:rPr>
                    <w:t xml:space="preserve"> </w:t>
                  </w:r>
                  <w:r w:rsidRPr="00985690">
                    <w:rPr>
                      <w:rFonts w:ascii="Times New Roman" w:hAnsi="Times New Roman" w:cs="Times New Roman"/>
                      <w:sz w:val="24"/>
                      <w:szCs w:val="24"/>
                      <w:u w:val="single"/>
                    </w:rPr>
                    <w:t>Report</w:t>
                  </w:r>
                  <w:r w:rsidRPr="00985690">
                    <w:rPr>
                      <w:rFonts w:ascii="Times New Roman" w:hAnsi="Times New Roman" w:cs="Times New Roman"/>
                      <w:sz w:val="24"/>
                      <w:szCs w:val="24"/>
                    </w:rPr>
                    <w:t xml:space="preserve"> the number of outreach activities that were conducted targeting </w:t>
                  </w: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and </w:t>
                  </w:r>
                  <w:proofErr w:type="spellStart"/>
                  <w:r w:rsidRPr="00985690">
                    <w:rPr>
                      <w:rFonts w:ascii="Times New Roman" w:hAnsi="Times New Roman" w:cs="Times New Roman"/>
                      <w:sz w:val="24"/>
                      <w:szCs w:val="24"/>
                      <w:u w:val="single"/>
                    </w:rPr>
                    <w:lastRenderedPageBreak/>
                    <w:t>Latinx</w:t>
                  </w:r>
                  <w:proofErr w:type="spellEnd"/>
                  <w:r w:rsidRPr="00985690">
                    <w:rPr>
                      <w:rFonts w:ascii="Times New Roman" w:hAnsi="Times New Roman" w:cs="Times New Roman"/>
                      <w:sz w:val="24"/>
                      <w:szCs w:val="24"/>
                    </w:rPr>
                    <w:t xml:space="preserve"> clients served in CY 2017</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proofErr w:type="spellStart"/>
                  <w:r w:rsidRPr="00985690">
                    <w:rPr>
                      <w:rFonts w:ascii="Times New Roman" w:hAnsi="Times New Roman" w:cs="Times New Roman"/>
                      <w:sz w:val="24"/>
                      <w:szCs w:val="24"/>
                      <w:u w:val="single"/>
                    </w:rPr>
                    <w:lastRenderedPageBreak/>
                    <w:t>Latinx</w:t>
                  </w:r>
                  <w:proofErr w:type="spellEnd"/>
                  <w:r w:rsidRPr="00985690">
                    <w:rPr>
                      <w:rFonts w:ascii="Times New Roman" w:hAnsi="Times New Roman" w:cs="Times New Roman"/>
                      <w:sz w:val="24"/>
                      <w:szCs w:val="24"/>
                    </w:rPr>
                    <w:t xml:space="preserve"> persons in the EMA </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 xml:space="preserve">Number of clients served  </w:t>
                  </w:r>
                </w:p>
                <w:p w:rsidR="00460361" w:rsidRPr="00985690" w:rsidRDefault="00460361" w:rsidP="00623D07">
                  <w:pPr>
                    <w:rPr>
                      <w:rFonts w:ascii="Times New Roman" w:hAnsi="Times New Roman" w:cs="Times New Roman"/>
                      <w:sz w:val="24"/>
                      <w:szCs w:val="24"/>
                    </w:rPr>
                  </w:pPr>
                </w:p>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r w:rsidR="00460361" w:rsidRPr="00985690" w:rsidTr="00623D07">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lastRenderedPageBreak/>
                    <w:t>January 2018</w:t>
                  </w:r>
                </w:p>
                <w:p w:rsidR="00460361" w:rsidRPr="00985690" w:rsidRDefault="00460361" w:rsidP="00623D07"/>
                <w:p w:rsidR="00460361" w:rsidRPr="00985690" w:rsidRDefault="00460361" w:rsidP="00623D07"/>
                <w:p w:rsidR="00460361" w:rsidRPr="00985690" w:rsidRDefault="00460361" w:rsidP="00623D07"/>
                <w:p w:rsidR="00460361" w:rsidRPr="00985690" w:rsidRDefault="00460361" w:rsidP="00623D07"/>
                <w:p w:rsidR="00460361" w:rsidRPr="00985690" w:rsidRDefault="00460361" w:rsidP="00623D07"/>
                <w:p w:rsidR="00460361" w:rsidRPr="00985690" w:rsidRDefault="00460361" w:rsidP="00623D07"/>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Planning Staff </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Compile </w:t>
                  </w:r>
                  <w:r w:rsidRPr="00985690">
                    <w:rPr>
                      <w:rFonts w:ascii="Times New Roman" w:hAnsi="Times New Roman" w:cs="Times New Roman"/>
                      <w:sz w:val="24"/>
                      <w:szCs w:val="24"/>
                      <w:u w:val="single"/>
                    </w:rPr>
                    <w:t>and analyze</w:t>
                  </w:r>
                  <w:r w:rsidRPr="00985690">
                    <w:rPr>
                      <w:rFonts w:ascii="Times New Roman" w:hAnsi="Times New Roman" w:cs="Times New Roman"/>
                      <w:sz w:val="24"/>
                      <w:szCs w:val="24"/>
                    </w:rPr>
                    <w:t xml:space="preserve"> the number of outreach activities that were conducted targeting </w:t>
                  </w: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and </w:t>
                  </w: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clients served in CY 2017 based on information provided by the previously referenced responsible parties</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in the EMA</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 xml:space="preserve">Number of clients served  </w:t>
                  </w:r>
                </w:p>
                <w:p w:rsidR="00460361" w:rsidRPr="00985690" w:rsidRDefault="00460361" w:rsidP="00623D07">
                  <w:pPr>
                    <w:rPr>
                      <w:rFonts w:ascii="Times New Roman" w:hAnsi="Times New Roman" w:cs="Times New Roman"/>
                      <w:sz w:val="24"/>
                      <w:szCs w:val="24"/>
                    </w:rPr>
                  </w:pPr>
                </w:p>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bl>
          <w:p w:rsidR="00460361" w:rsidRPr="00985690" w:rsidRDefault="00460361" w:rsidP="00B04194">
            <w:pPr>
              <w:jc w:val="both"/>
              <w:rPr>
                <w:rFonts w:ascii="Arial" w:hAnsi="Arial" w:cs="Arial"/>
                <w:color w:val="000000"/>
                <w:sz w:val="24"/>
                <w:szCs w:val="24"/>
              </w:rPr>
            </w:pPr>
          </w:p>
          <w:p w:rsidR="00D05F55" w:rsidRPr="00985690" w:rsidRDefault="00D05F55" w:rsidP="00B04194">
            <w:pPr>
              <w:jc w:val="both"/>
              <w:rPr>
                <w:rFonts w:ascii="Arial" w:hAnsi="Arial" w:cs="Arial"/>
                <w:color w:val="000000"/>
                <w:sz w:val="24"/>
                <w:szCs w:val="24"/>
              </w:rPr>
            </w:pPr>
            <w:r w:rsidRPr="00985690">
              <w:rPr>
                <w:rFonts w:ascii="Arial" w:hAnsi="Arial" w:cs="Arial"/>
                <w:color w:val="000000"/>
                <w:sz w:val="24"/>
                <w:szCs w:val="24"/>
              </w:rPr>
              <w:t>Objective A, Strategy #2:</w:t>
            </w:r>
          </w:p>
          <w:p w:rsidR="00D05F55" w:rsidRPr="00985690" w:rsidRDefault="00D05F55" w:rsidP="00B04194">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63"/>
              <w:gridCol w:w="1443"/>
              <w:gridCol w:w="1416"/>
              <w:gridCol w:w="1363"/>
              <w:gridCol w:w="1270"/>
            </w:tblGrid>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Data Indicators</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February 2018 – March 2018</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Care Council Planning Staff</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Present results of the collected baseline data to community stakeholders </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groups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w:t>
                  </w: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br/>
                    <w:t>HIV Planning Partnership</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rPr>
                      <w:rFonts w:ascii="Times New Roman" w:hAnsi="Times New Roman" w:cs="Times New Roman"/>
                      <w:sz w:val="24"/>
                      <w:szCs w:val="24"/>
                    </w:rPr>
                  </w:pPr>
                  <w:r w:rsidRPr="00985690">
                    <w:rPr>
                      <w:rFonts w:ascii="Times New Roman" w:hAnsi="Times New Roman" w:cs="Times New Roman"/>
                      <w:sz w:val="24"/>
                      <w:szCs w:val="24"/>
                    </w:rPr>
                    <w:t xml:space="preserve">Number of clients served  </w:t>
                  </w:r>
                </w:p>
                <w:p w:rsidR="00D05F55" w:rsidRPr="00985690" w:rsidRDefault="00D05F55" w:rsidP="00623D07">
                  <w:pPr>
                    <w:rPr>
                      <w:rFonts w:ascii="Times New Roman" w:hAnsi="Times New Roman" w:cs="Times New Roman"/>
                      <w:sz w:val="24"/>
                      <w:szCs w:val="24"/>
                    </w:rPr>
                  </w:pPr>
                </w:p>
                <w:p w:rsidR="00D05F55" w:rsidRPr="00985690" w:rsidRDefault="00D05F55"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Annually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Area 6 Florida Department of Health HIV/AIDS Program Coordinator (HAPC), Area 5 </w:t>
                  </w: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lastRenderedPageBreak/>
                    <w:t xml:space="preserve">Florida Department of Health HAPC, Ryan White Part A Recipient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u w:val="single"/>
                    </w:rPr>
                    <w:lastRenderedPageBreak/>
                    <w:t>Report</w:t>
                  </w:r>
                  <w:r w:rsidRPr="00985690">
                    <w:rPr>
                      <w:rFonts w:ascii="Times New Roman" w:hAnsi="Times New Roman" w:cs="Times New Roman"/>
                      <w:sz w:val="24"/>
                      <w:szCs w:val="24"/>
                    </w:rPr>
                    <w:t xml:space="preserve"> the number of outreach activities conducted and clients served in CY 2018, CY 2019, </w:t>
                  </w:r>
                  <w:r w:rsidRPr="00985690">
                    <w:rPr>
                      <w:rFonts w:ascii="Times New Roman" w:hAnsi="Times New Roman" w:cs="Times New Roman"/>
                      <w:sz w:val="24"/>
                      <w:szCs w:val="24"/>
                    </w:rPr>
                    <w:lastRenderedPageBreak/>
                    <w:t>CY 2020, and CY 2021</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proofErr w:type="spellStart"/>
                  <w:r w:rsidRPr="00985690">
                    <w:rPr>
                      <w:rFonts w:ascii="Times New Roman" w:hAnsi="Times New Roman" w:cs="Times New Roman"/>
                      <w:sz w:val="24"/>
                      <w:szCs w:val="24"/>
                      <w:u w:val="single"/>
                    </w:rPr>
                    <w:lastRenderedPageBreak/>
                    <w:t>Latinx</w:t>
                  </w:r>
                  <w:proofErr w:type="spellEnd"/>
                  <w:r w:rsidRPr="00985690">
                    <w:rPr>
                      <w:rFonts w:ascii="Times New Roman" w:hAnsi="Times New Roman" w:cs="Times New Roman"/>
                      <w:sz w:val="24"/>
                      <w:szCs w:val="24"/>
                    </w:rPr>
                    <w:t xml:space="preserve"> persons in the EMA</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rPr>
                      <w:rFonts w:ascii="Times New Roman" w:hAnsi="Times New Roman" w:cs="Times New Roman"/>
                      <w:sz w:val="24"/>
                      <w:szCs w:val="24"/>
                    </w:rPr>
                  </w:pPr>
                  <w:r w:rsidRPr="00985690">
                    <w:rPr>
                      <w:rFonts w:ascii="Times New Roman" w:hAnsi="Times New Roman" w:cs="Times New Roman"/>
                      <w:sz w:val="24"/>
                      <w:szCs w:val="24"/>
                    </w:rPr>
                    <w:t>Number of clients served</w:t>
                  </w:r>
                </w:p>
                <w:p w:rsidR="00D05F55" w:rsidRPr="00985690" w:rsidRDefault="00D05F55" w:rsidP="00623D07">
                  <w:pPr>
                    <w:rPr>
                      <w:rFonts w:ascii="Times New Roman" w:hAnsi="Times New Roman" w:cs="Times New Roman"/>
                      <w:sz w:val="24"/>
                      <w:szCs w:val="24"/>
                    </w:rPr>
                  </w:pPr>
                </w:p>
                <w:p w:rsidR="00D05F55" w:rsidRPr="00985690" w:rsidRDefault="00D05F55"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lastRenderedPageBreak/>
                    <w:t xml:space="preserve">Annually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Care Council Planning Staff</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Update community stakeholders on the area’s progress towards increasing outreach efforts by 25%</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groups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w:t>
                  </w: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br/>
                    <w:t>HIV Planning Partnership</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rPr>
                      <w:rFonts w:ascii="Times New Roman" w:hAnsi="Times New Roman" w:cs="Times New Roman"/>
                      <w:sz w:val="24"/>
                      <w:szCs w:val="24"/>
                    </w:rPr>
                  </w:pPr>
                  <w:r w:rsidRPr="00985690">
                    <w:rPr>
                      <w:rFonts w:ascii="Times New Roman" w:hAnsi="Times New Roman" w:cs="Times New Roman"/>
                      <w:sz w:val="24"/>
                      <w:szCs w:val="24"/>
                    </w:rPr>
                    <w:t>Number of clients served</w:t>
                  </w:r>
                </w:p>
                <w:p w:rsidR="00D05F55" w:rsidRPr="00985690" w:rsidRDefault="00D05F55" w:rsidP="00623D07">
                  <w:pPr>
                    <w:rPr>
                      <w:rFonts w:ascii="Times New Roman" w:hAnsi="Times New Roman" w:cs="Times New Roman"/>
                      <w:sz w:val="24"/>
                      <w:szCs w:val="24"/>
                    </w:rPr>
                  </w:pPr>
                </w:p>
                <w:p w:rsidR="00D05F55" w:rsidRPr="00985690" w:rsidRDefault="00D05F55"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bl>
          <w:p w:rsidR="00D05F55" w:rsidRPr="00985690" w:rsidRDefault="00D05F55" w:rsidP="00B04194">
            <w:pPr>
              <w:jc w:val="both"/>
              <w:rPr>
                <w:rFonts w:ascii="Arial" w:hAnsi="Arial" w:cs="Arial"/>
                <w:color w:val="000000"/>
                <w:sz w:val="24"/>
                <w:szCs w:val="24"/>
              </w:rPr>
            </w:pPr>
          </w:p>
          <w:p w:rsidR="00D05F55" w:rsidRPr="00985690" w:rsidRDefault="00D05F55" w:rsidP="00B04194">
            <w:pPr>
              <w:jc w:val="both"/>
              <w:rPr>
                <w:rFonts w:ascii="Arial" w:hAnsi="Arial" w:cs="Arial"/>
                <w:color w:val="000000"/>
                <w:sz w:val="24"/>
                <w:szCs w:val="24"/>
              </w:rPr>
            </w:pPr>
            <w:r w:rsidRPr="00985690">
              <w:rPr>
                <w:rFonts w:ascii="Arial" w:hAnsi="Arial" w:cs="Arial"/>
                <w:color w:val="000000"/>
                <w:sz w:val="24"/>
                <w:szCs w:val="24"/>
              </w:rPr>
              <w:t>Objective A, Strategy #3:</w:t>
            </w:r>
          </w:p>
          <w:p w:rsidR="00D05F55" w:rsidRPr="00985690" w:rsidRDefault="00D05F55" w:rsidP="00B04194">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95"/>
              <w:gridCol w:w="1456"/>
              <w:gridCol w:w="1336"/>
              <w:gridCol w:w="1389"/>
              <w:gridCol w:w="1279"/>
            </w:tblGrid>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Data Indicators</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By December 2018, updated December 2020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HIV Planning Partnership</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Host a focus group to assess strategies for engaging </w:t>
                  </w: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in HIV prevention and care activities   </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pStyle w:val="ListParagraph"/>
                    <w:ind w:left="0"/>
                    <w:rPr>
                      <w:rFonts w:ascii="Times New Roman" w:hAnsi="Times New Roman" w:cs="Times New Roman"/>
                      <w:sz w:val="24"/>
                      <w:szCs w:val="24"/>
                    </w:rPr>
                  </w:pP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at high risk of HIV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living with HIV/AIDS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providers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u w:val="single"/>
                    </w:rPr>
                  </w:pPr>
                  <w:r w:rsidRPr="00985690">
                    <w:rPr>
                      <w:rFonts w:ascii="Times New Roman" w:hAnsi="Times New Roman" w:cs="Times New Roman"/>
                      <w:sz w:val="24"/>
                      <w:szCs w:val="24"/>
                      <w:u w:val="single"/>
                    </w:rPr>
                    <w:t xml:space="preserve">Focus Group Report </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By December 2018, updated December 2020</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Host a focus group to assess strategies for engaging </w:t>
                  </w: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in HIV prevention and care activities    </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pStyle w:val="ListParagraph"/>
                    <w:ind w:left="0"/>
                    <w:rPr>
                      <w:rFonts w:ascii="Times New Roman" w:hAnsi="Times New Roman" w:cs="Times New Roman"/>
                      <w:sz w:val="24"/>
                      <w:szCs w:val="24"/>
                    </w:rPr>
                  </w:pP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at high risk of HIV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proofErr w:type="spellStart"/>
                  <w:r w:rsidRPr="00985690">
                    <w:rPr>
                      <w:rFonts w:ascii="Times New Roman" w:hAnsi="Times New Roman" w:cs="Times New Roman"/>
                      <w:sz w:val="24"/>
                      <w:szCs w:val="24"/>
                      <w:u w:val="single"/>
                    </w:rPr>
                    <w:t>Latinx</w:t>
                  </w:r>
                  <w:proofErr w:type="spellEnd"/>
                  <w:r w:rsidRPr="00985690">
                    <w:rPr>
                      <w:rFonts w:ascii="Times New Roman" w:hAnsi="Times New Roman" w:cs="Times New Roman"/>
                      <w:sz w:val="24"/>
                      <w:szCs w:val="24"/>
                    </w:rPr>
                    <w:t xml:space="preserve"> persons living with HIV/AIDS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providers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u w:val="single"/>
                    </w:rPr>
                    <w:t>Focus Group Report</w:t>
                  </w:r>
                </w:p>
              </w:tc>
            </w:tr>
          </w:tbl>
          <w:p w:rsidR="00D05F55" w:rsidRPr="00985690" w:rsidRDefault="00D05F55" w:rsidP="00B04194">
            <w:pPr>
              <w:jc w:val="both"/>
              <w:rPr>
                <w:rFonts w:ascii="Arial" w:hAnsi="Arial" w:cs="Arial"/>
                <w:color w:val="000000"/>
                <w:sz w:val="24"/>
                <w:szCs w:val="24"/>
              </w:rPr>
            </w:pPr>
          </w:p>
          <w:p w:rsidR="00D05F55" w:rsidRPr="00985690" w:rsidRDefault="007169CE" w:rsidP="00B04194">
            <w:pPr>
              <w:jc w:val="both"/>
              <w:rPr>
                <w:rFonts w:ascii="Arial" w:hAnsi="Arial" w:cs="Arial"/>
                <w:color w:val="000000"/>
                <w:sz w:val="24"/>
                <w:szCs w:val="24"/>
              </w:rPr>
            </w:pPr>
            <w:r w:rsidRPr="00985690">
              <w:rPr>
                <w:rFonts w:ascii="Arial" w:hAnsi="Arial" w:cs="Arial"/>
                <w:color w:val="000000"/>
                <w:sz w:val="24"/>
                <w:szCs w:val="24"/>
              </w:rPr>
              <w:t xml:space="preserve">Members requested that the Women, Infants, Children, Youth, &amp; </w:t>
            </w:r>
            <w:r w:rsidRPr="00985690">
              <w:rPr>
                <w:rFonts w:ascii="Arial" w:hAnsi="Arial" w:cs="Arial"/>
                <w:color w:val="000000"/>
                <w:sz w:val="24"/>
                <w:szCs w:val="24"/>
              </w:rPr>
              <w:lastRenderedPageBreak/>
              <w:t xml:space="preserve">Families (WICY&amp;F) committee review the integrated plan and plan focus groups for </w:t>
            </w:r>
            <w:proofErr w:type="spellStart"/>
            <w:r w:rsidRPr="00985690">
              <w:rPr>
                <w:rFonts w:ascii="Arial" w:hAnsi="Arial" w:cs="Arial"/>
                <w:color w:val="000000"/>
                <w:sz w:val="24"/>
                <w:szCs w:val="24"/>
              </w:rPr>
              <w:t>Latinx</w:t>
            </w:r>
            <w:proofErr w:type="spellEnd"/>
            <w:r w:rsidRPr="00985690">
              <w:rPr>
                <w:rFonts w:ascii="Arial" w:hAnsi="Arial" w:cs="Arial"/>
                <w:color w:val="000000"/>
                <w:sz w:val="24"/>
                <w:szCs w:val="24"/>
              </w:rPr>
              <w:t>, Black, and Youth populations. Member, Marylin Merida, agreed to discuss these focus groups at the next WICY&amp;F meeting and suggested that the committee select a graduate student to oversee this process. Recipient, Aubrey Arnold, mentioned that the committee should use venues, such as the fall and spring WICY&amp;F events to conduct these focus groups in order to avoid adding more strain on the committee. It is important that the focus groups engage populations that are often unable to add their voices to planning processes. In order to do so, whilst stigma works against these efforts, opinion leaders in the community should be located to assist in planning. Key informant interviews will be considered as well.</w:t>
            </w:r>
          </w:p>
          <w:p w:rsidR="007169CE" w:rsidRPr="00985690" w:rsidRDefault="007169CE" w:rsidP="00B04194">
            <w:pPr>
              <w:jc w:val="both"/>
              <w:rPr>
                <w:rFonts w:ascii="Arial" w:hAnsi="Arial" w:cs="Arial"/>
                <w:color w:val="000000"/>
                <w:sz w:val="24"/>
                <w:szCs w:val="24"/>
              </w:rPr>
            </w:pPr>
          </w:p>
          <w:p w:rsidR="00460361" w:rsidRPr="00985690" w:rsidRDefault="00460361" w:rsidP="00B04194">
            <w:pPr>
              <w:jc w:val="both"/>
              <w:rPr>
                <w:rFonts w:ascii="Arial" w:hAnsi="Arial" w:cs="Arial"/>
                <w:color w:val="000000"/>
                <w:sz w:val="24"/>
                <w:szCs w:val="24"/>
              </w:rPr>
            </w:pPr>
            <w:r w:rsidRPr="00985690">
              <w:rPr>
                <w:rFonts w:ascii="Arial" w:hAnsi="Arial" w:cs="Arial"/>
                <w:color w:val="000000"/>
                <w:sz w:val="24"/>
                <w:szCs w:val="24"/>
              </w:rPr>
              <w:t>Objective B, Strategy #1:</w:t>
            </w:r>
          </w:p>
          <w:p w:rsidR="00460361" w:rsidRPr="00985690" w:rsidRDefault="00460361" w:rsidP="00B04194">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67"/>
              <w:gridCol w:w="1463"/>
              <w:gridCol w:w="1406"/>
              <w:gridCol w:w="1341"/>
              <w:gridCol w:w="1278"/>
            </w:tblGrid>
            <w:tr w:rsidR="00460361" w:rsidRPr="00985690" w:rsidTr="00623D07">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Data Indicators</w:t>
                  </w:r>
                </w:p>
              </w:tc>
            </w:tr>
            <w:tr w:rsidR="00460361" w:rsidRPr="00985690" w:rsidTr="00623D07">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By the end of CY 2017</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Area 6 Florida Department of Health HIV/AIDS Program Coordinator (HAPC), Area 5 </w:t>
                  </w:r>
                </w:p>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Florida Department of Health HAPC, Ryan White Part A Recipient   </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trike/>
                      <w:color w:val="FF0000"/>
                      <w:sz w:val="24"/>
                      <w:szCs w:val="24"/>
                    </w:rPr>
                    <w:t>Compile</w:t>
                  </w:r>
                  <w:r w:rsidRPr="00985690">
                    <w:rPr>
                      <w:rFonts w:ascii="Times New Roman" w:hAnsi="Times New Roman" w:cs="Times New Roman"/>
                      <w:color w:val="FF0000"/>
                      <w:sz w:val="24"/>
                      <w:szCs w:val="24"/>
                    </w:rPr>
                    <w:t xml:space="preserve"> </w:t>
                  </w:r>
                  <w:r w:rsidRPr="00985690">
                    <w:rPr>
                      <w:rFonts w:ascii="Times New Roman" w:hAnsi="Times New Roman" w:cs="Times New Roman"/>
                      <w:sz w:val="24"/>
                      <w:szCs w:val="24"/>
                      <w:u w:val="single"/>
                    </w:rPr>
                    <w:t>Report</w:t>
                  </w:r>
                  <w:r w:rsidRPr="00985690">
                    <w:rPr>
                      <w:rFonts w:ascii="Times New Roman" w:hAnsi="Times New Roman" w:cs="Times New Roman"/>
                      <w:sz w:val="24"/>
                      <w:szCs w:val="24"/>
                    </w:rPr>
                    <w:t xml:space="preserve"> the number of outreach activities that were conducted targeting Black persons and Black clients served in CY 2017</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Black persons in the EMA </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 xml:space="preserve">Number of clients served  </w:t>
                  </w:r>
                </w:p>
                <w:p w:rsidR="00460361" w:rsidRPr="00985690" w:rsidRDefault="00460361" w:rsidP="00623D07">
                  <w:pPr>
                    <w:rPr>
                      <w:rFonts w:ascii="Times New Roman" w:hAnsi="Times New Roman" w:cs="Times New Roman"/>
                      <w:sz w:val="24"/>
                      <w:szCs w:val="24"/>
                    </w:rPr>
                  </w:pPr>
                </w:p>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r w:rsidR="00460361" w:rsidRPr="00985690" w:rsidTr="00623D07">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January 2018</w:t>
                  </w:r>
                </w:p>
                <w:p w:rsidR="00460361" w:rsidRPr="00985690" w:rsidRDefault="00460361" w:rsidP="00623D07"/>
                <w:p w:rsidR="00460361" w:rsidRPr="00985690" w:rsidRDefault="00460361" w:rsidP="00623D07"/>
                <w:p w:rsidR="00460361" w:rsidRPr="00985690" w:rsidRDefault="00460361" w:rsidP="00623D07"/>
                <w:p w:rsidR="00460361" w:rsidRPr="00985690" w:rsidRDefault="00460361" w:rsidP="00623D07"/>
                <w:p w:rsidR="00460361" w:rsidRPr="00985690" w:rsidRDefault="00460361" w:rsidP="00623D07"/>
                <w:p w:rsidR="00460361" w:rsidRPr="00985690" w:rsidRDefault="00460361" w:rsidP="00623D07"/>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Planning Staff </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Compile </w:t>
                  </w:r>
                  <w:r w:rsidRPr="00985690">
                    <w:rPr>
                      <w:rFonts w:ascii="Times New Roman" w:hAnsi="Times New Roman" w:cs="Times New Roman"/>
                      <w:sz w:val="24"/>
                      <w:szCs w:val="24"/>
                      <w:u w:val="single"/>
                    </w:rPr>
                    <w:t>and analyze</w:t>
                  </w:r>
                  <w:r w:rsidRPr="00985690">
                    <w:rPr>
                      <w:rFonts w:ascii="Times New Roman" w:hAnsi="Times New Roman" w:cs="Times New Roman"/>
                      <w:sz w:val="24"/>
                      <w:szCs w:val="24"/>
                    </w:rPr>
                    <w:t xml:space="preserve"> the number of outreach activities that were conducted targeting Black persons and Black clients served in CY 2017 based on information provided by </w:t>
                  </w:r>
                  <w:r w:rsidRPr="00985690">
                    <w:rPr>
                      <w:rFonts w:ascii="Times New Roman" w:hAnsi="Times New Roman" w:cs="Times New Roman"/>
                      <w:sz w:val="24"/>
                      <w:szCs w:val="24"/>
                    </w:rPr>
                    <w:lastRenderedPageBreak/>
                    <w:t>the previously referenced responsible parties</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lastRenderedPageBreak/>
                    <w:t>Black persons in the EMA</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 xml:space="preserve">Number of clients served  </w:t>
                  </w:r>
                </w:p>
                <w:p w:rsidR="00460361" w:rsidRPr="00985690" w:rsidRDefault="00460361" w:rsidP="00623D07">
                  <w:pPr>
                    <w:rPr>
                      <w:rFonts w:ascii="Times New Roman" w:hAnsi="Times New Roman" w:cs="Times New Roman"/>
                      <w:sz w:val="24"/>
                      <w:szCs w:val="24"/>
                    </w:rPr>
                  </w:pPr>
                </w:p>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bl>
          <w:p w:rsidR="00460361" w:rsidRPr="00985690" w:rsidRDefault="00460361" w:rsidP="00B04194">
            <w:pPr>
              <w:jc w:val="both"/>
              <w:rPr>
                <w:rFonts w:ascii="Arial" w:hAnsi="Arial" w:cs="Arial"/>
                <w:color w:val="000000"/>
                <w:sz w:val="24"/>
                <w:szCs w:val="24"/>
              </w:rPr>
            </w:pPr>
          </w:p>
          <w:p w:rsidR="00460361" w:rsidRPr="00985690" w:rsidRDefault="00460361" w:rsidP="00B04194">
            <w:pPr>
              <w:jc w:val="both"/>
              <w:rPr>
                <w:rFonts w:ascii="Arial" w:hAnsi="Arial" w:cs="Arial"/>
                <w:color w:val="000000"/>
                <w:sz w:val="24"/>
                <w:szCs w:val="24"/>
              </w:rPr>
            </w:pPr>
            <w:r w:rsidRPr="00985690">
              <w:rPr>
                <w:rFonts w:ascii="Arial" w:hAnsi="Arial" w:cs="Arial"/>
                <w:color w:val="000000"/>
                <w:sz w:val="24"/>
                <w:szCs w:val="24"/>
              </w:rPr>
              <w:t>Objective B, Strategy #2:</w:t>
            </w:r>
          </w:p>
          <w:p w:rsidR="00460361" w:rsidRPr="00985690" w:rsidRDefault="00460361" w:rsidP="00B04194">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63"/>
              <w:gridCol w:w="1443"/>
              <w:gridCol w:w="1416"/>
              <w:gridCol w:w="1363"/>
              <w:gridCol w:w="1270"/>
            </w:tblGrid>
            <w:tr w:rsidR="00460361" w:rsidRPr="00985690" w:rsidTr="00623D07">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jc w:val="center"/>
                    <w:rPr>
                      <w:rFonts w:ascii="Times New Roman" w:hAnsi="Times New Roman" w:cs="Times New Roman"/>
                      <w:b/>
                      <w:sz w:val="24"/>
                      <w:szCs w:val="24"/>
                    </w:rPr>
                  </w:pPr>
                  <w:r w:rsidRPr="00985690">
                    <w:rPr>
                      <w:rFonts w:ascii="Times New Roman" w:hAnsi="Times New Roman" w:cs="Times New Roman"/>
                      <w:b/>
                      <w:sz w:val="24"/>
                      <w:szCs w:val="24"/>
                    </w:rPr>
                    <w:t>Data Indicators</w:t>
                  </w:r>
                </w:p>
              </w:tc>
            </w:tr>
            <w:tr w:rsidR="00460361" w:rsidRPr="00985690" w:rsidTr="00623D07">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February 2018 – March 2018</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Care Council Planning Staff</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Present results of the collected baseline data to community stakeholders </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groups </w:t>
                  </w:r>
                </w:p>
                <w:p w:rsidR="00460361" w:rsidRPr="00985690" w:rsidRDefault="00460361" w:rsidP="00623D07">
                  <w:pPr>
                    <w:pStyle w:val="ListParagraph"/>
                    <w:ind w:left="0"/>
                    <w:rPr>
                      <w:rFonts w:ascii="Times New Roman" w:hAnsi="Times New Roman" w:cs="Times New Roman"/>
                      <w:sz w:val="24"/>
                      <w:szCs w:val="24"/>
                    </w:rPr>
                  </w:pPr>
                </w:p>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w:t>
                  </w:r>
                </w:p>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br/>
                    <w:t>HIV Planning Partnership</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 xml:space="preserve">Number of clients served  </w:t>
                  </w:r>
                </w:p>
                <w:p w:rsidR="00460361" w:rsidRPr="00985690" w:rsidRDefault="00460361" w:rsidP="00623D07">
                  <w:pPr>
                    <w:rPr>
                      <w:rFonts w:ascii="Times New Roman" w:hAnsi="Times New Roman" w:cs="Times New Roman"/>
                      <w:sz w:val="24"/>
                      <w:szCs w:val="24"/>
                    </w:rPr>
                  </w:pPr>
                </w:p>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r w:rsidR="00460361" w:rsidRPr="00985690" w:rsidTr="00623D07">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Annually </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Area 6 Florida Department of Health HIV/AIDS Program Coordinator (HAPC), Area 5 </w:t>
                  </w:r>
                </w:p>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Florida Department of Health HAPC, Ryan White Part A Recipient   </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trike/>
                      <w:color w:val="FF0000"/>
                      <w:sz w:val="24"/>
                      <w:szCs w:val="24"/>
                    </w:rPr>
                    <w:t>Compile</w:t>
                  </w:r>
                  <w:r w:rsidRPr="00985690">
                    <w:rPr>
                      <w:rFonts w:ascii="Times New Roman" w:hAnsi="Times New Roman" w:cs="Times New Roman"/>
                      <w:color w:val="FF0000"/>
                      <w:sz w:val="24"/>
                      <w:szCs w:val="24"/>
                    </w:rPr>
                    <w:t xml:space="preserve"> </w:t>
                  </w:r>
                  <w:r w:rsidRPr="00985690">
                    <w:rPr>
                      <w:rFonts w:ascii="Times New Roman" w:hAnsi="Times New Roman" w:cs="Times New Roman"/>
                      <w:sz w:val="24"/>
                      <w:szCs w:val="24"/>
                      <w:u w:val="single"/>
                    </w:rPr>
                    <w:t>Report</w:t>
                  </w:r>
                  <w:r w:rsidRPr="00985690">
                    <w:rPr>
                      <w:rFonts w:ascii="Times New Roman" w:hAnsi="Times New Roman" w:cs="Times New Roman"/>
                      <w:sz w:val="24"/>
                      <w:szCs w:val="24"/>
                    </w:rPr>
                    <w:t xml:space="preserve"> the number of outreach activities conducted and clients served in CY 2018, CY 2019, CY 2020, and CY 2021</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Black persons in the EMA</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clients served</w:t>
                  </w:r>
                </w:p>
                <w:p w:rsidR="00460361" w:rsidRPr="00985690" w:rsidRDefault="00460361" w:rsidP="00623D07">
                  <w:pPr>
                    <w:rPr>
                      <w:rFonts w:ascii="Times New Roman" w:hAnsi="Times New Roman" w:cs="Times New Roman"/>
                      <w:sz w:val="24"/>
                      <w:szCs w:val="24"/>
                    </w:rPr>
                  </w:pPr>
                </w:p>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r w:rsidR="00460361" w:rsidRPr="00985690" w:rsidTr="00623D07">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Annually </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Care Council Planning Staff</w:t>
                  </w:r>
                </w:p>
              </w:tc>
              <w:tc>
                <w:tcPr>
                  <w:tcW w:w="0" w:type="auto"/>
                  <w:tcBorders>
                    <w:top w:val="single" w:sz="4" w:space="0" w:color="auto"/>
                    <w:left w:val="single" w:sz="4" w:space="0" w:color="auto"/>
                    <w:bottom w:val="single" w:sz="4" w:space="0" w:color="auto"/>
                    <w:right w:val="single" w:sz="4" w:space="0" w:color="auto"/>
                  </w:tcBorders>
                  <w:hideMark/>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Update community stakeholders on the area’s progress towards increasing outreach efforts by 25%  </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groups </w:t>
                  </w:r>
                </w:p>
                <w:p w:rsidR="00460361" w:rsidRPr="00985690" w:rsidRDefault="00460361" w:rsidP="00623D07">
                  <w:pPr>
                    <w:pStyle w:val="ListParagraph"/>
                    <w:ind w:left="0"/>
                    <w:rPr>
                      <w:rFonts w:ascii="Times New Roman" w:hAnsi="Times New Roman" w:cs="Times New Roman"/>
                      <w:sz w:val="24"/>
                      <w:szCs w:val="24"/>
                    </w:rPr>
                  </w:pPr>
                </w:p>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w:t>
                  </w:r>
                </w:p>
                <w:p w:rsidR="00460361" w:rsidRPr="00985690" w:rsidRDefault="00460361"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br/>
                    <w:t>HIV Planning Partnership</w:t>
                  </w:r>
                </w:p>
              </w:tc>
              <w:tc>
                <w:tcPr>
                  <w:tcW w:w="0" w:type="auto"/>
                  <w:tcBorders>
                    <w:top w:val="single" w:sz="4" w:space="0" w:color="auto"/>
                    <w:left w:val="single" w:sz="4" w:space="0" w:color="auto"/>
                    <w:bottom w:val="single" w:sz="4" w:space="0" w:color="auto"/>
                    <w:right w:val="single" w:sz="4" w:space="0" w:color="auto"/>
                  </w:tcBorders>
                </w:tcPr>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clients served</w:t>
                  </w:r>
                </w:p>
                <w:p w:rsidR="00460361" w:rsidRPr="00985690" w:rsidRDefault="00460361" w:rsidP="00623D07">
                  <w:pPr>
                    <w:rPr>
                      <w:rFonts w:ascii="Times New Roman" w:hAnsi="Times New Roman" w:cs="Times New Roman"/>
                      <w:sz w:val="24"/>
                      <w:szCs w:val="24"/>
                    </w:rPr>
                  </w:pPr>
                </w:p>
                <w:p w:rsidR="00460361" w:rsidRPr="00985690" w:rsidRDefault="00460361" w:rsidP="00623D07">
                  <w:pPr>
                    <w:rPr>
                      <w:rFonts w:ascii="Times New Roman" w:hAnsi="Times New Roman" w:cs="Times New Roman"/>
                      <w:sz w:val="24"/>
                      <w:szCs w:val="24"/>
                    </w:rPr>
                  </w:pPr>
                  <w:r w:rsidRPr="00985690">
                    <w:rPr>
                      <w:rFonts w:ascii="Times New Roman" w:hAnsi="Times New Roman" w:cs="Times New Roman"/>
                      <w:sz w:val="24"/>
                      <w:szCs w:val="24"/>
                    </w:rPr>
                    <w:t>Number of outreach activities conducted</w:t>
                  </w:r>
                </w:p>
              </w:tc>
            </w:tr>
          </w:tbl>
          <w:p w:rsidR="00460361" w:rsidRPr="00985690" w:rsidRDefault="00460361" w:rsidP="00B04194">
            <w:pPr>
              <w:jc w:val="both"/>
              <w:rPr>
                <w:rFonts w:ascii="Arial" w:hAnsi="Arial" w:cs="Arial"/>
                <w:color w:val="000000"/>
                <w:sz w:val="24"/>
                <w:szCs w:val="24"/>
              </w:rPr>
            </w:pPr>
          </w:p>
          <w:p w:rsidR="00460361" w:rsidRPr="00985690" w:rsidRDefault="00D05F55" w:rsidP="00B04194">
            <w:pPr>
              <w:jc w:val="both"/>
              <w:rPr>
                <w:rFonts w:ascii="Arial" w:hAnsi="Arial" w:cs="Arial"/>
                <w:color w:val="000000"/>
                <w:sz w:val="24"/>
                <w:szCs w:val="24"/>
              </w:rPr>
            </w:pPr>
            <w:r w:rsidRPr="00985690">
              <w:rPr>
                <w:rFonts w:ascii="Arial" w:hAnsi="Arial" w:cs="Arial"/>
                <w:color w:val="000000"/>
                <w:sz w:val="24"/>
                <w:szCs w:val="24"/>
              </w:rPr>
              <w:t>Objective B, Strategy #3:</w:t>
            </w:r>
          </w:p>
          <w:p w:rsidR="00D05F55" w:rsidRPr="00985690" w:rsidRDefault="00D05F55" w:rsidP="00B04194">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396"/>
              <w:gridCol w:w="1456"/>
              <w:gridCol w:w="1336"/>
              <w:gridCol w:w="1388"/>
              <w:gridCol w:w="1279"/>
            </w:tblGrid>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Data Indicators</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lastRenderedPageBreak/>
                    <w:t xml:space="preserve">By December 2018, updated December 2020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HIV Planning Partnership</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Host a focus group to assess strategies for engaging Black persons in HIV prevention and care activities    </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Black persons at high risk of HIV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Black persons living with HIV/AIDS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providers </w:t>
                  </w:r>
                </w:p>
                <w:p w:rsidR="00D05F55" w:rsidRPr="00985690" w:rsidRDefault="00D05F55" w:rsidP="00623D07">
                  <w:pPr>
                    <w:pStyle w:val="ListParagraph"/>
                    <w:ind w:left="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u w:val="single"/>
                    </w:rPr>
                    <w:t>Focus Group Report</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By December 2018, updated December 2020</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Host a focus group to assess strategies for engaging Black persons in HIV prevention and care activities   </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Black persons at high risk of HIV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Black persons living with HIV/AIDS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providers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u w:val="single"/>
                    </w:rPr>
                    <w:t>Focus Group Report</w:t>
                  </w:r>
                </w:p>
              </w:tc>
            </w:tr>
          </w:tbl>
          <w:p w:rsidR="00D05F55" w:rsidRPr="00985690" w:rsidRDefault="00D05F55" w:rsidP="00B04194">
            <w:pPr>
              <w:jc w:val="both"/>
              <w:rPr>
                <w:rFonts w:ascii="Arial" w:hAnsi="Arial" w:cs="Arial"/>
                <w:color w:val="000000"/>
                <w:sz w:val="24"/>
                <w:szCs w:val="24"/>
              </w:rPr>
            </w:pPr>
          </w:p>
          <w:p w:rsidR="00460361" w:rsidRPr="00985690" w:rsidRDefault="00D05F55" w:rsidP="00B04194">
            <w:pPr>
              <w:jc w:val="both"/>
              <w:rPr>
                <w:rFonts w:ascii="Arial" w:hAnsi="Arial" w:cs="Arial"/>
                <w:color w:val="000000"/>
                <w:sz w:val="24"/>
                <w:szCs w:val="24"/>
              </w:rPr>
            </w:pPr>
            <w:r w:rsidRPr="00985690">
              <w:rPr>
                <w:rFonts w:ascii="Arial" w:hAnsi="Arial" w:cs="Arial"/>
                <w:color w:val="000000"/>
                <w:sz w:val="24"/>
                <w:szCs w:val="24"/>
              </w:rPr>
              <w:t>Objective C, Strategy #3:</w:t>
            </w:r>
          </w:p>
          <w:p w:rsidR="00D05F55" w:rsidRPr="00985690" w:rsidRDefault="00D05F55" w:rsidP="00B04194">
            <w:pPr>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1400"/>
              <w:gridCol w:w="1457"/>
              <w:gridCol w:w="1336"/>
              <w:gridCol w:w="1382"/>
              <w:gridCol w:w="1280"/>
            </w:tblGrid>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Timeframe</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Responsible Parties</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Activity</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Target Population</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jc w:val="center"/>
                    <w:rPr>
                      <w:rFonts w:ascii="Times New Roman" w:hAnsi="Times New Roman" w:cs="Times New Roman"/>
                      <w:b/>
                      <w:sz w:val="24"/>
                      <w:szCs w:val="24"/>
                    </w:rPr>
                  </w:pPr>
                  <w:r w:rsidRPr="00985690">
                    <w:rPr>
                      <w:rFonts w:ascii="Times New Roman" w:hAnsi="Times New Roman" w:cs="Times New Roman"/>
                      <w:b/>
                      <w:sz w:val="24"/>
                      <w:szCs w:val="24"/>
                    </w:rPr>
                    <w:t>Data Indicators</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By December 2018, updated December 2020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HIV Planning Partnership</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Host a focus group to assess strategies for engaging youth in HIV prevention and care activities   </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Youth at high risk for HIV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Youth living with HIV/AIDS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Community providers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u w:val="single"/>
                    </w:rPr>
                    <w:t>Focus Group Report</w:t>
                  </w:r>
                </w:p>
              </w:tc>
            </w:tr>
            <w:tr w:rsidR="00D05F55" w:rsidRPr="00985690" w:rsidTr="00623D07">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By December 2018, updated December 2020</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Care Council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Host a focus group to assess strategies for engaging youth in </w:t>
                  </w:r>
                  <w:r w:rsidRPr="00985690">
                    <w:rPr>
                      <w:rFonts w:ascii="Times New Roman" w:hAnsi="Times New Roman" w:cs="Times New Roman"/>
                      <w:sz w:val="24"/>
                      <w:szCs w:val="24"/>
                    </w:rPr>
                    <w:lastRenderedPageBreak/>
                    <w:t xml:space="preserve">HIV prevention and care activities  </w:t>
                  </w:r>
                </w:p>
              </w:tc>
              <w:tc>
                <w:tcPr>
                  <w:tcW w:w="0" w:type="auto"/>
                  <w:tcBorders>
                    <w:top w:val="single" w:sz="4" w:space="0" w:color="auto"/>
                    <w:left w:val="single" w:sz="4" w:space="0" w:color="auto"/>
                    <w:bottom w:val="single" w:sz="4" w:space="0" w:color="auto"/>
                    <w:right w:val="single" w:sz="4" w:space="0" w:color="auto"/>
                  </w:tcBorders>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lastRenderedPageBreak/>
                    <w:t xml:space="preserve">Youth at high risk of HIV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t xml:space="preserve">Youth living with HIV/AIDS </w:t>
                  </w:r>
                </w:p>
                <w:p w:rsidR="00D05F55" w:rsidRPr="00985690" w:rsidRDefault="00D05F55" w:rsidP="00623D07">
                  <w:pPr>
                    <w:pStyle w:val="ListParagraph"/>
                    <w:ind w:left="0"/>
                    <w:rPr>
                      <w:rFonts w:ascii="Times New Roman" w:hAnsi="Times New Roman" w:cs="Times New Roman"/>
                      <w:sz w:val="24"/>
                      <w:szCs w:val="24"/>
                    </w:rPr>
                  </w:pPr>
                </w:p>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rPr>
                    <w:lastRenderedPageBreak/>
                    <w:t xml:space="preserve">Community providers </w:t>
                  </w:r>
                </w:p>
              </w:tc>
              <w:tc>
                <w:tcPr>
                  <w:tcW w:w="0" w:type="auto"/>
                  <w:tcBorders>
                    <w:top w:val="single" w:sz="4" w:space="0" w:color="auto"/>
                    <w:left w:val="single" w:sz="4" w:space="0" w:color="auto"/>
                    <w:bottom w:val="single" w:sz="4" w:space="0" w:color="auto"/>
                    <w:right w:val="single" w:sz="4" w:space="0" w:color="auto"/>
                  </w:tcBorders>
                  <w:hideMark/>
                </w:tcPr>
                <w:p w:rsidR="00D05F55" w:rsidRPr="00985690" w:rsidRDefault="00D05F55" w:rsidP="00623D07">
                  <w:pPr>
                    <w:pStyle w:val="ListParagraph"/>
                    <w:ind w:left="0"/>
                    <w:rPr>
                      <w:rFonts w:ascii="Times New Roman" w:hAnsi="Times New Roman" w:cs="Times New Roman"/>
                      <w:sz w:val="24"/>
                      <w:szCs w:val="24"/>
                    </w:rPr>
                  </w:pPr>
                  <w:r w:rsidRPr="00985690">
                    <w:rPr>
                      <w:rFonts w:ascii="Times New Roman" w:hAnsi="Times New Roman" w:cs="Times New Roman"/>
                      <w:sz w:val="24"/>
                      <w:szCs w:val="24"/>
                      <w:u w:val="single"/>
                    </w:rPr>
                    <w:lastRenderedPageBreak/>
                    <w:t>Focus Group Report</w:t>
                  </w:r>
                </w:p>
              </w:tc>
            </w:tr>
          </w:tbl>
          <w:p w:rsidR="00D05F55" w:rsidRPr="00985690" w:rsidRDefault="00D05F55" w:rsidP="00B04194">
            <w:pPr>
              <w:jc w:val="both"/>
              <w:rPr>
                <w:rFonts w:ascii="Arial" w:hAnsi="Arial" w:cs="Arial"/>
                <w:color w:val="000000"/>
                <w:sz w:val="24"/>
                <w:szCs w:val="24"/>
              </w:rPr>
            </w:pPr>
          </w:p>
          <w:p w:rsidR="00460361" w:rsidRPr="00985690" w:rsidRDefault="00D05F55" w:rsidP="00B04194">
            <w:pPr>
              <w:jc w:val="both"/>
              <w:rPr>
                <w:rFonts w:ascii="Arial" w:hAnsi="Arial" w:cs="Arial"/>
                <w:color w:val="000000"/>
                <w:sz w:val="24"/>
                <w:szCs w:val="24"/>
              </w:rPr>
            </w:pPr>
            <w:r w:rsidRPr="00985690">
              <w:rPr>
                <w:rFonts w:ascii="Arial" w:hAnsi="Arial" w:cs="Arial"/>
                <w:color w:val="000000"/>
                <w:sz w:val="24"/>
                <w:szCs w:val="24"/>
              </w:rPr>
              <w:t xml:space="preserve">Members voted, by acclamation, to bring the edited Integrated Plan to the August Care Council meeting to finalize all edits to the plan </w:t>
            </w:r>
            <w:r w:rsidRPr="00985690">
              <w:rPr>
                <w:rFonts w:ascii="Arial" w:hAnsi="Arial" w:cs="Arial"/>
                <w:b/>
                <w:color w:val="000000"/>
                <w:sz w:val="24"/>
                <w:szCs w:val="24"/>
              </w:rPr>
              <w:t>(M: Merida; S: Finn)</w:t>
            </w:r>
            <w:r w:rsidR="007169CE" w:rsidRPr="00985690">
              <w:rPr>
                <w:rFonts w:ascii="Arial" w:hAnsi="Arial" w:cs="Arial"/>
                <w:color w:val="000000"/>
                <w:sz w:val="24"/>
                <w:szCs w:val="24"/>
              </w:rPr>
              <w:t xml:space="preserve">. </w:t>
            </w:r>
          </w:p>
          <w:p w:rsidR="007169CE" w:rsidRPr="00985690" w:rsidRDefault="007169CE" w:rsidP="00B04194">
            <w:pPr>
              <w:jc w:val="both"/>
              <w:rPr>
                <w:rFonts w:ascii="Arial" w:hAnsi="Arial" w:cs="Arial"/>
                <w:color w:val="000000"/>
                <w:sz w:val="24"/>
                <w:szCs w:val="24"/>
              </w:rPr>
            </w:pPr>
          </w:p>
          <w:p w:rsidR="007169CE" w:rsidRPr="00985690" w:rsidRDefault="007169CE" w:rsidP="00B04194">
            <w:pPr>
              <w:jc w:val="both"/>
              <w:rPr>
                <w:rFonts w:ascii="Arial" w:hAnsi="Arial" w:cs="Arial"/>
                <w:color w:val="000000"/>
                <w:sz w:val="24"/>
                <w:szCs w:val="24"/>
              </w:rPr>
            </w:pPr>
            <w:r w:rsidRPr="00985690">
              <w:rPr>
                <w:rFonts w:ascii="Arial" w:hAnsi="Arial" w:cs="Arial"/>
                <w:color w:val="000000"/>
                <w:sz w:val="24"/>
                <w:szCs w:val="24"/>
              </w:rPr>
              <w:t>Planning Council staff, Naomi Ardjomand-Kermani, informed members that the integrated plan monitoring will be presented to the committee every six months from this point forward.</w:t>
            </w:r>
          </w:p>
          <w:p w:rsidR="004225FE" w:rsidRPr="00985690" w:rsidRDefault="004225FE" w:rsidP="00B04194">
            <w:pPr>
              <w:jc w:val="both"/>
              <w:rPr>
                <w:rFonts w:ascii="Arial" w:hAnsi="Arial" w:cs="Arial"/>
                <w:color w:val="000000"/>
                <w:sz w:val="24"/>
                <w:szCs w:val="24"/>
              </w:rPr>
            </w:pPr>
          </w:p>
          <w:p w:rsidR="004225FE" w:rsidRPr="00985690" w:rsidRDefault="004225FE" w:rsidP="00321F6E">
            <w:pPr>
              <w:pStyle w:val="ListParagraph"/>
              <w:ind w:left="0"/>
              <w:jc w:val="both"/>
              <w:rPr>
                <w:rFonts w:ascii="Arial" w:hAnsi="Arial" w:cs="Arial"/>
                <w:color w:val="000000"/>
                <w:sz w:val="24"/>
                <w:szCs w:val="24"/>
              </w:rPr>
            </w:pPr>
          </w:p>
        </w:tc>
      </w:tr>
      <w:tr w:rsidR="00985690" w:rsidRPr="00321F6E" w:rsidTr="00985690">
        <w:trPr>
          <w:trHeight w:val="351"/>
        </w:trPr>
        <w:tc>
          <w:tcPr>
            <w:tcW w:w="3827" w:type="dxa"/>
          </w:tcPr>
          <w:p w:rsidR="00985690" w:rsidRPr="00985690" w:rsidRDefault="00985690" w:rsidP="00B23FF1">
            <w:pPr>
              <w:ind w:right="-54"/>
              <w:rPr>
                <w:rFonts w:ascii="Arial" w:hAnsi="Arial" w:cs="Arial"/>
                <w:b/>
                <w:color w:val="000000"/>
                <w:sz w:val="24"/>
                <w:szCs w:val="24"/>
              </w:rPr>
            </w:pPr>
            <w:r w:rsidRPr="00985690">
              <w:rPr>
                <w:rFonts w:ascii="Arial" w:hAnsi="Arial" w:cs="Arial"/>
                <w:b/>
                <w:color w:val="000000"/>
                <w:sz w:val="24"/>
                <w:szCs w:val="24"/>
              </w:rPr>
              <w:lastRenderedPageBreak/>
              <w:t>COMMUNITY INPUT/ANNOUNCEMENTS</w:t>
            </w:r>
          </w:p>
        </w:tc>
        <w:tc>
          <w:tcPr>
            <w:tcW w:w="7189" w:type="dxa"/>
          </w:tcPr>
          <w:p w:rsidR="00985690" w:rsidRPr="00985690" w:rsidRDefault="00985690" w:rsidP="00623D07">
            <w:pPr>
              <w:pStyle w:val="BodyText2"/>
              <w:jc w:val="both"/>
              <w:rPr>
                <w:color w:val="000000"/>
              </w:rPr>
            </w:pPr>
            <w:r w:rsidRPr="00985690">
              <w:rPr>
                <w:color w:val="000000"/>
              </w:rPr>
              <w:t xml:space="preserve">The capacity building grant was awarded to Part A on June 24, 2019. Part A will be using these funds for enhancements to e2Hillsborough, as well as to create a shared database between Parts A and B. This shared database will create seamless data sharing between the parts and will make accessing this data easier for end users. </w:t>
            </w:r>
          </w:p>
          <w:p w:rsidR="00985690" w:rsidRPr="00985690" w:rsidRDefault="00985690" w:rsidP="00985690">
            <w:pPr>
              <w:pStyle w:val="BodyText2"/>
              <w:jc w:val="both"/>
              <w:rPr>
                <w:color w:val="000000"/>
              </w:rPr>
            </w:pPr>
            <w:r w:rsidRPr="00985690">
              <w:rPr>
                <w:color w:val="000000"/>
              </w:rPr>
              <w:t>Member</w:t>
            </w:r>
            <w:r w:rsidRPr="00985690">
              <w:rPr>
                <w:color w:val="000000"/>
              </w:rPr>
              <w:t>, Nolan Finn, announced that the Florida Comprehensive Patient Network’s (FCPN) ad hoc committee focused on the new area layout has released a new proposed map structure. This change would name us Region 2 with the only change be the loss of Manatee County from the total service area (TSA). At this time there is no timeframe for the finalization of this proposal</w:t>
            </w:r>
            <w:r w:rsidRPr="00985690">
              <w:rPr>
                <w:color w:val="000000"/>
              </w:rPr>
              <w:t xml:space="preserve"> (#3)</w:t>
            </w:r>
            <w:r w:rsidRPr="00985690">
              <w:rPr>
                <w:color w:val="000000"/>
              </w:rPr>
              <w:t xml:space="preserve"> and further iterations are expected.</w:t>
            </w:r>
          </w:p>
          <w:p w:rsidR="00985690" w:rsidRPr="00985690" w:rsidRDefault="00985690" w:rsidP="00985690">
            <w:pPr>
              <w:pStyle w:val="BodyText2"/>
              <w:jc w:val="both"/>
              <w:rPr>
                <w:color w:val="000000"/>
              </w:rPr>
            </w:pPr>
            <w:r w:rsidRPr="00985690">
              <w:rPr>
                <w:color w:val="000000"/>
              </w:rPr>
              <w:t>The</w:t>
            </w:r>
            <w:r w:rsidRPr="00985690">
              <w:rPr>
                <w:color w:val="000000"/>
              </w:rPr>
              <w:t xml:space="preserve"> AIDS Drug Assistance Program’s (ADAP) transition away from the emergency financial cards</w:t>
            </w:r>
            <w:r w:rsidRPr="00985690">
              <w:rPr>
                <w:color w:val="000000"/>
              </w:rPr>
              <w:t xml:space="preserve"> has been delayed</w:t>
            </w:r>
            <w:r w:rsidRPr="00985690">
              <w:rPr>
                <w:color w:val="000000"/>
              </w:rPr>
              <w:t xml:space="preserve">. As of July 1, 2019 the emergency financial card, for AIDS Drug Assistance Program (ADAP), was eliminated in anticipation for the new CVS prescription fill program to begin. </w:t>
            </w:r>
            <w:r w:rsidRPr="00985690">
              <w:rPr>
                <w:color w:val="000000"/>
              </w:rPr>
              <w:t>Arnold noted that emergency financial assistance</w:t>
            </w:r>
            <w:r w:rsidRPr="00985690">
              <w:rPr>
                <w:color w:val="000000"/>
              </w:rPr>
              <w:t xml:space="preserve"> funds will be utilized to cover the gap in finances that this delay will create, until the new program begins early August.</w:t>
            </w:r>
          </w:p>
          <w:p w:rsidR="00985690" w:rsidRPr="00985690" w:rsidRDefault="00985690" w:rsidP="00985690">
            <w:pPr>
              <w:pStyle w:val="BodyText2"/>
              <w:jc w:val="both"/>
              <w:rPr>
                <w:color w:val="000000"/>
              </w:rPr>
            </w:pPr>
            <w:r w:rsidRPr="00985690">
              <w:rPr>
                <w:color w:val="000000"/>
              </w:rPr>
              <w:t xml:space="preserve">Lead Agency staff, Floyd </w:t>
            </w:r>
            <w:proofErr w:type="spellStart"/>
            <w:r w:rsidRPr="00985690">
              <w:rPr>
                <w:color w:val="000000"/>
              </w:rPr>
              <w:t>Egner</w:t>
            </w:r>
            <w:proofErr w:type="spellEnd"/>
            <w:r w:rsidRPr="00985690">
              <w:rPr>
                <w:color w:val="000000"/>
              </w:rPr>
              <w:t>, announced that the CareWare6 training date is still unknown at this time, thus the rollout of the new program will be pushed to September, 2019.</w:t>
            </w:r>
          </w:p>
          <w:p w:rsidR="00985690" w:rsidRPr="00985690" w:rsidRDefault="00985690" w:rsidP="00985690">
            <w:pPr>
              <w:pStyle w:val="BodyText2"/>
              <w:jc w:val="both"/>
              <w:rPr>
                <w:color w:val="000000"/>
              </w:rPr>
            </w:pPr>
          </w:p>
        </w:tc>
      </w:tr>
      <w:tr w:rsidR="00985690" w:rsidRPr="008D4952" w:rsidTr="00985690">
        <w:trPr>
          <w:trHeight w:val="351"/>
        </w:trPr>
        <w:tc>
          <w:tcPr>
            <w:tcW w:w="3827" w:type="dxa"/>
          </w:tcPr>
          <w:p w:rsidR="00985690" w:rsidRPr="00985690" w:rsidRDefault="00985690" w:rsidP="00B8695B">
            <w:pPr>
              <w:ind w:right="-54"/>
              <w:rPr>
                <w:rFonts w:ascii="Arial" w:hAnsi="Arial" w:cs="Arial"/>
                <w:b/>
                <w:color w:val="000000"/>
                <w:sz w:val="24"/>
                <w:szCs w:val="24"/>
              </w:rPr>
            </w:pPr>
            <w:bookmarkStart w:id="0" w:name="_GoBack"/>
            <w:bookmarkEnd w:id="0"/>
            <w:r w:rsidRPr="00985690">
              <w:rPr>
                <w:rFonts w:ascii="Arial" w:hAnsi="Arial" w:cs="Arial"/>
                <w:b/>
                <w:color w:val="000000"/>
                <w:sz w:val="24"/>
                <w:szCs w:val="24"/>
              </w:rPr>
              <w:t xml:space="preserve">ADJOURNMENT </w:t>
            </w:r>
          </w:p>
        </w:tc>
        <w:tc>
          <w:tcPr>
            <w:tcW w:w="7189" w:type="dxa"/>
          </w:tcPr>
          <w:p w:rsidR="00985690" w:rsidRPr="00985690" w:rsidRDefault="00985690" w:rsidP="002753C1">
            <w:pPr>
              <w:jc w:val="both"/>
              <w:rPr>
                <w:rFonts w:ascii="Arial" w:hAnsi="Arial" w:cs="Arial"/>
                <w:color w:val="000000"/>
                <w:sz w:val="24"/>
                <w:szCs w:val="24"/>
              </w:rPr>
            </w:pPr>
            <w:r w:rsidRPr="00985690">
              <w:rPr>
                <w:rFonts w:ascii="Arial" w:hAnsi="Arial" w:cs="Arial"/>
                <w:color w:val="000000"/>
                <w:sz w:val="24"/>
                <w:szCs w:val="24"/>
              </w:rPr>
              <w:t>There being no further business to come before the Committee, the meeting was adjourned at 10:52 a.m.</w:t>
            </w:r>
          </w:p>
        </w:tc>
      </w:tr>
      <w:tr w:rsidR="00985690" w:rsidRPr="008D4952" w:rsidTr="00985690">
        <w:trPr>
          <w:trHeight w:val="351"/>
        </w:trPr>
        <w:tc>
          <w:tcPr>
            <w:tcW w:w="3827" w:type="dxa"/>
          </w:tcPr>
          <w:p w:rsidR="00985690" w:rsidRPr="008D4952" w:rsidRDefault="00985690" w:rsidP="00B23FF1">
            <w:pPr>
              <w:ind w:right="-54"/>
              <w:rPr>
                <w:rFonts w:ascii="Arial" w:hAnsi="Arial" w:cs="Arial"/>
                <w:b/>
                <w:color w:val="000000"/>
                <w:sz w:val="24"/>
                <w:szCs w:val="24"/>
              </w:rPr>
            </w:pPr>
          </w:p>
        </w:tc>
        <w:tc>
          <w:tcPr>
            <w:tcW w:w="7189" w:type="dxa"/>
          </w:tcPr>
          <w:p w:rsidR="00985690" w:rsidRPr="008D4952" w:rsidRDefault="00985690" w:rsidP="001F620B">
            <w:pPr>
              <w:jc w:val="both"/>
              <w:rPr>
                <w:rFonts w:ascii="Arial" w:hAnsi="Arial" w:cs="Arial"/>
                <w:color w:val="000000"/>
                <w:sz w:val="24"/>
                <w:szCs w:val="24"/>
              </w:rPr>
            </w:pPr>
          </w:p>
        </w:tc>
      </w:tr>
      <w:tr w:rsidR="00985690" w:rsidTr="00985690">
        <w:trPr>
          <w:trHeight w:val="351"/>
        </w:trPr>
        <w:tc>
          <w:tcPr>
            <w:tcW w:w="3827" w:type="dxa"/>
          </w:tcPr>
          <w:p w:rsidR="00985690" w:rsidRPr="008D4952" w:rsidRDefault="00985690" w:rsidP="00DF5936">
            <w:pPr>
              <w:ind w:right="-54"/>
              <w:rPr>
                <w:rFonts w:ascii="Arial" w:hAnsi="Arial" w:cs="Arial"/>
                <w:b/>
                <w:color w:val="000000"/>
                <w:sz w:val="24"/>
                <w:szCs w:val="24"/>
              </w:rPr>
            </w:pPr>
          </w:p>
        </w:tc>
        <w:tc>
          <w:tcPr>
            <w:tcW w:w="7189" w:type="dxa"/>
          </w:tcPr>
          <w:p w:rsidR="00985690" w:rsidRPr="008D4952" w:rsidRDefault="00985690"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57D6"/>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26670"/>
    <w:rsid w:val="00127B09"/>
    <w:rsid w:val="001316CE"/>
    <w:rsid w:val="00136D7B"/>
    <w:rsid w:val="001515CF"/>
    <w:rsid w:val="00165CBB"/>
    <w:rsid w:val="00166D0B"/>
    <w:rsid w:val="00183C8E"/>
    <w:rsid w:val="00185F74"/>
    <w:rsid w:val="0018678D"/>
    <w:rsid w:val="001958DD"/>
    <w:rsid w:val="00196828"/>
    <w:rsid w:val="001A270B"/>
    <w:rsid w:val="001A36F9"/>
    <w:rsid w:val="001A5036"/>
    <w:rsid w:val="001D1526"/>
    <w:rsid w:val="001D6391"/>
    <w:rsid w:val="001E5778"/>
    <w:rsid w:val="001F3BB1"/>
    <w:rsid w:val="001F57A0"/>
    <w:rsid w:val="001F620B"/>
    <w:rsid w:val="00217E61"/>
    <w:rsid w:val="002508F2"/>
    <w:rsid w:val="00257274"/>
    <w:rsid w:val="00260757"/>
    <w:rsid w:val="002654E6"/>
    <w:rsid w:val="00266349"/>
    <w:rsid w:val="002753C1"/>
    <w:rsid w:val="00277D3A"/>
    <w:rsid w:val="002859BC"/>
    <w:rsid w:val="002A115E"/>
    <w:rsid w:val="002A135E"/>
    <w:rsid w:val="002A1E0D"/>
    <w:rsid w:val="002A21E8"/>
    <w:rsid w:val="002B58AB"/>
    <w:rsid w:val="002C516C"/>
    <w:rsid w:val="002D0032"/>
    <w:rsid w:val="002D0AD0"/>
    <w:rsid w:val="002D457D"/>
    <w:rsid w:val="002E3244"/>
    <w:rsid w:val="002F62CF"/>
    <w:rsid w:val="0031131F"/>
    <w:rsid w:val="00313D46"/>
    <w:rsid w:val="00320C02"/>
    <w:rsid w:val="00321F6E"/>
    <w:rsid w:val="00325B0F"/>
    <w:rsid w:val="00343920"/>
    <w:rsid w:val="00344C02"/>
    <w:rsid w:val="00350607"/>
    <w:rsid w:val="00351A37"/>
    <w:rsid w:val="00355F73"/>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25FE"/>
    <w:rsid w:val="00423AEE"/>
    <w:rsid w:val="0042479B"/>
    <w:rsid w:val="00437165"/>
    <w:rsid w:val="004372FB"/>
    <w:rsid w:val="00454758"/>
    <w:rsid w:val="004563B0"/>
    <w:rsid w:val="004569F0"/>
    <w:rsid w:val="00460361"/>
    <w:rsid w:val="004845E3"/>
    <w:rsid w:val="00487636"/>
    <w:rsid w:val="00493620"/>
    <w:rsid w:val="00497754"/>
    <w:rsid w:val="004B64E7"/>
    <w:rsid w:val="004C3590"/>
    <w:rsid w:val="004C770A"/>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6A52"/>
    <w:rsid w:val="00567BB3"/>
    <w:rsid w:val="0058411B"/>
    <w:rsid w:val="0058527B"/>
    <w:rsid w:val="0058599F"/>
    <w:rsid w:val="005A436F"/>
    <w:rsid w:val="005B0313"/>
    <w:rsid w:val="005B239A"/>
    <w:rsid w:val="005C0DA0"/>
    <w:rsid w:val="005D74F1"/>
    <w:rsid w:val="005F42FB"/>
    <w:rsid w:val="005F4EC1"/>
    <w:rsid w:val="006075D0"/>
    <w:rsid w:val="0061005C"/>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0E66"/>
    <w:rsid w:val="006C55A1"/>
    <w:rsid w:val="006C5E0A"/>
    <w:rsid w:val="006E1C83"/>
    <w:rsid w:val="006E7772"/>
    <w:rsid w:val="006F241A"/>
    <w:rsid w:val="006F2EF8"/>
    <w:rsid w:val="0070370D"/>
    <w:rsid w:val="00704293"/>
    <w:rsid w:val="00707BCD"/>
    <w:rsid w:val="007169CE"/>
    <w:rsid w:val="00726CA2"/>
    <w:rsid w:val="00741456"/>
    <w:rsid w:val="007424EE"/>
    <w:rsid w:val="00751720"/>
    <w:rsid w:val="007647F5"/>
    <w:rsid w:val="00770060"/>
    <w:rsid w:val="0077491E"/>
    <w:rsid w:val="007819D9"/>
    <w:rsid w:val="00784EA8"/>
    <w:rsid w:val="007850FB"/>
    <w:rsid w:val="00787588"/>
    <w:rsid w:val="007929C3"/>
    <w:rsid w:val="00794D00"/>
    <w:rsid w:val="007B21C3"/>
    <w:rsid w:val="007B3C21"/>
    <w:rsid w:val="007C0366"/>
    <w:rsid w:val="007C75B4"/>
    <w:rsid w:val="007D12BA"/>
    <w:rsid w:val="007D7D00"/>
    <w:rsid w:val="007E025A"/>
    <w:rsid w:val="007F226D"/>
    <w:rsid w:val="008071FA"/>
    <w:rsid w:val="00807CCC"/>
    <w:rsid w:val="0081168E"/>
    <w:rsid w:val="00815A5E"/>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85690"/>
    <w:rsid w:val="009923A4"/>
    <w:rsid w:val="009937B6"/>
    <w:rsid w:val="009D6045"/>
    <w:rsid w:val="009E7586"/>
    <w:rsid w:val="009F6580"/>
    <w:rsid w:val="009F7271"/>
    <w:rsid w:val="00A02623"/>
    <w:rsid w:val="00A02CDC"/>
    <w:rsid w:val="00A0541D"/>
    <w:rsid w:val="00A05550"/>
    <w:rsid w:val="00A11CB8"/>
    <w:rsid w:val="00A17906"/>
    <w:rsid w:val="00A35DD4"/>
    <w:rsid w:val="00A37EA1"/>
    <w:rsid w:val="00A40538"/>
    <w:rsid w:val="00A40E9F"/>
    <w:rsid w:val="00A4211A"/>
    <w:rsid w:val="00A44641"/>
    <w:rsid w:val="00A44784"/>
    <w:rsid w:val="00A61AC2"/>
    <w:rsid w:val="00A674F5"/>
    <w:rsid w:val="00A74A3C"/>
    <w:rsid w:val="00A76A52"/>
    <w:rsid w:val="00A807FA"/>
    <w:rsid w:val="00A96CCE"/>
    <w:rsid w:val="00AA175A"/>
    <w:rsid w:val="00AA4CCE"/>
    <w:rsid w:val="00AB4B53"/>
    <w:rsid w:val="00AB637F"/>
    <w:rsid w:val="00AB6C30"/>
    <w:rsid w:val="00AC115D"/>
    <w:rsid w:val="00AD2D76"/>
    <w:rsid w:val="00AD769A"/>
    <w:rsid w:val="00AE5359"/>
    <w:rsid w:val="00AF579F"/>
    <w:rsid w:val="00B04194"/>
    <w:rsid w:val="00B15D7E"/>
    <w:rsid w:val="00B20C78"/>
    <w:rsid w:val="00B23FF1"/>
    <w:rsid w:val="00B36912"/>
    <w:rsid w:val="00B409FD"/>
    <w:rsid w:val="00B42D8A"/>
    <w:rsid w:val="00B43C9C"/>
    <w:rsid w:val="00B44689"/>
    <w:rsid w:val="00B47DBB"/>
    <w:rsid w:val="00B57E8A"/>
    <w:rsid w:val="00B716D3"/>
    <w:rsid w:val="00B735F6"/>
    <w:rsid w:val="00B8695B"/>
    <w:rsid w:val="00B9119E"/>
    <w:rsid w:val="00B945C5"/>
    <w:rsid w:val="00B97E95"/>
    <w:rsid w:val="00BA3702"/>
    <w:rsid w:val="00BB4561"/>
    <w:rsid w:val="00BB6027"/>
    <w:rsid w:val="00BC4939"/>
    <w:rsid w:val="00BC77D1"/>
    <w:rsid w:val="00BE54E2"/>
    <w:rsid w:val="00BF4473"/>
    <w:rsid w:val="00C05483"/>
    <w:rsid w:val="00C129FC"/>
    <w:rsid w:val="00C165A3"/>
    <w:rsid w:val="00C2107F"/>
    <w:rsid w:val="00C32288"/>
    <w:rsid w:val="00C40E31"/>
    <w:rsid w:val="00C46136"/>
    <w:rsid w:val="00C47BAB"/>
    <w:rsid w:val="00C50206"/>
    <w:rsid w:val="00C65F8D"/>
    <w:rsid w:val="00C7438D"/>
    <w:rsid w:val="00C852FF"/>
    <w:rsid w:val="00CA2498"/>
    <w:rsid w:val="00CC6AEA"/>
    <w:rsid w:val="00CE6B7C"/>
    <w:rsid w:val="00CF43AC"/>
    <w:rsid w:val="00CF4D82"/>
    <w:rsid w:val="00CF6052"/>
    <w:rsid w:val="00D02631"/>
    <w:rsid w:val="00D02B83"/>
    <w:rsid w:val="00D05F55"/>
    <w:rsid w:val="00D31831"/>
    <w:rsid w:val="00D36DC7"/>
    <w:rsid w:val="00D42C33"/>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25FB3"/>
    <w:rsid w:val="00E327D2"/>
    <w:rsid w:val="00E33E73"/>
    <w:rsid w:val="00E35542"/>
    <w:rsid w:val="00E36AFA"/>
    <w:rsid w:val="00E42ED0"/>
    <w:rsid w:val="00E45CCC"/>
    <w:rsid w:val="00E54448"/>
    <w:rsid w:val="00E54F06"/>
    <w:rsid w:val="00E617FB"/>
    <w:rsid w:val="00E700A6"/>
    <w:rsid w:val="00E917C1"/>
    <w:rsid w:val="00EA4E00"/>
    <w:rsid w:val="00EA58A3"/>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60FC7"/>
    <w:rsid w:val="00F70D96"/>
    <w:rsid w:val="00F7309D"/>
    <w:rsid w:val="00F8624C"/>
    <w:rsid w:val="00F9626F"/>
    <w:rsid w:val="00FA134E"/>
    <w:rsid w:val="00FA2194"/>
    <w:rsid w:val="00FA2A2E"/>
    <w:rsid w:val="00FA431F"/>
    <w:rsid w:val="00FA522F"/>
    <w:rsid w:val="00FB10E6"/>
    <w:rsid w:val="00FB29A4"/>
    <w:rsid w:val="00FB5067"/>
    <w:rsid w:val="00FB70F7"/>
    <w:rsid w:val="00FC6C7C"/>
    <w:rsid w:val="00FD38C3"/>
    <w:rsid w:val="00FD4216"/>
    <w:rsid w:val="00FE52E7"/>
    <w:rsid w:val="00FF3A6A"/>
    <w:rsid w:val="00FF42A6"/>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8D8F-348B-4682-BE02-1851A217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71</cp:revision>
  <cp:lastPrinted>2015-09-23T15:28:00Z</cp:lastPrinted>
  <dcterms:created xsi:type="dcterms:W3CDTF">2018-07-23T13:06:00Z</dcterms:created>
  <dcterms:modified xsi:type="dcterms:W3CDTF">2019-07-23T16:16:00Z</dcterms:modified>
</cp:coreProperties>
</file>