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94B2" w14:textId="77777777" w:rsidR="00E0134F" w:rsidRPr="00F63E41" w:rsidRDefault="008B42E1" w:rsidP="00DF664F">
      <w:pPr>
        <w:pStyle w:val="Title"/>
      </w:pPr>
      <w:r w:rsidRPr="00F63E41">
        <w:rPr>
          <w:noProof/>
        </w:rPr>
        <w:drawing>
          <wp:inline distT="0" distB="0" distL="0" distR="0" wp14:anchorId="10EE950A" wp14:editId="10EE950B">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14:paraId="10EE94B3" w14:textId="77777777" w:rsidR="00E0134F" w:rsidRPr="00F63E41" w:rsidRDefault="00E0134F" w:rsidP="001F4281">
      <w:pPr>
        <w:pStyle w:val="Title"/>
      </w:pPr>
      <w:r w:rsidRPr="00F63E41">
        <w:t>WEST CENTRAL FLORIDA RYAN WHITE CARE COUNCIL</w:t>
      </w:r>
    </w:p>
    <w:p w14:paraId="10EE94B4" w14:textId="77777777" w:rsidR="00E0134F" w:rsidRPr="00F63E41" w:rsidRDefault="00E0134F" w:rsidP="00BB4DC5">
      <w:pPr>
        <w:jc w:val="center"/>
        <w:rPr>
          <w:rFonts w:ascii="Arial" w:hAnsi="Arial" w:cs="Arial"/>
          <w:b/>
          <w:bCs/>
          <w:sz w:val="24"/>
          <w:szCs w:val="24"/>
        </w:rPr>
      </w:pPr>
      <w:r w:rsidRPr="00F63E41">
        <w:rPr>
          <w:rFonts w:ascii="Arial" w:hAnsi="Arial" w:cs="Arial"/>
          <w:b/>
          <w:bCs/>
          <w:sz w:val="24"/>
          <w:szCs w:val="24"/>
        </w:rPr>
        <w:t xml:space="preserve">RESOURCE PRIORITIZATION AND ALLOCATION RECOMMENDATIONS </w:t>
      </w:r>
    </w:p>
    <w:p w14:paraId="10EE94B5" w14:textId="225C2638" w:rsidR="00E0134F" w:rsidRPr="00F63E41" w:rsidRDefault="008D1D11">
      <w:pPr>
        <w:jc w:val="center"/>
        <w:rPr>
          <w:rFonts w:ascii="Arial" w:hAnsi="Arial" w:cs="Arial"/>
          <w:b/>
          <w:bCs/>
          <w:sz w:val="24"/>
          <w:szCs w:val="24"/>
        </w:rPr>
      </w:pPr>
      <w:r>
        <w:rPr>
          <w:rFonts w:ascii="Arial" w:hAnsi="Arial" w:cs="Arial"/>
          <w:b/>
          <w:bCs/>
          <w:sz w:val="24"/>
          <w:szCs w:val="24"/>
        </w:rPr>
        <w:t>GOTOWEBINAR</w:t>
      </w:r>
      <w:bookmarkStart w:id="0" w:name="_GoBack"/>
      <w:bookmarkEnd w:id="0"/>
    </w:p>
    <w:p w14:paraId="10EE94B6" w14:textId="693771CA" w:rsidR="00E0134F" w:rsidRPr="00F63E41" w:rsidRDefault="00E0134F">
      <w:pPr>
        <w:jc w:val="center"/>
        <w:rPr>
          <w:rFonts w:ascii="Arial" w:hAnsi="Arial" w:cs="Arial"/>
          <w:b/>
          <w:bCs/>
          <w:sz w:val="24"/>
          <w:szCs w:val="24"/>
        </w:rPr>
      </w:pPr>
      <w:r w:rsidRPr="00F63E41">
        <w:rPr>
          <w:rFonts w:ascii="Arial" w:hAnsi="Arial" w:cs="Arial"/>
          <w:b/>
          <w:bCs/>
          <w:sz w:val="24"/>
          <w:szCs w:val="24"/>
        </w:rPr>
        <w:t xml:space="preserve">THURSDAY, </w:t>
      </w:r>
      <w:r w:rsidR="00821E94">
        <w:rPr>
          <w:rFonts w:ascii="Arial" w:hAnsi="Arial" w:cs="Arial"/>
          <w:b/>
          <w:bCs/>
          <w:sz w:val="24"/>
          <w:szCs w:val="24"/>
        </w:rPr>
        <w:t>MAY 14</w:t>
      </w:r>
      <w:r w:rsidR="00C0022A" w:rsidRPr="00F63E41">
        <w:rPr>
          <w:rFonts w:ascii="Arial" w:hAnsi="Arial" w:cs="Arial"/>
          <w:b/>
          <w:bCs/>
          <w:sz w:val="24"/>
          <w:szCs w:val="24"/>
        </w:rPr>
        <w:t>, 2020</w:t>
      </w:r>
    </w:p>
    <w:p w14:paraId="10EE94B7" w14:textId="77777777" w:rsidR="00E0134F" w:rsidRPr="00F63E41" w:rsidRDefault="00E0134F">
      <w:pPr>
        <w:jc w:val="center"/>
        <w:rPr>
          <w:rFonts w:ascii="Arial" w:hAnsi="Arial" w:cs="Arial"/>
          <w:b/>
          <w:bCs/>
          <w:sz w:val="24"/>
          <w:szCs w:val="24"/>
        </w:rPr>
      </w:pPr>
      <w:r w:rsidRPr="00F63E41">
        <w:rPr>
          <w:rFonts w:ascii="Arial" w:hAnsi="Arial" w:cs="Arial"/>
          <w:b/>
          <w:bCs/>
          <w:sz w:val="24"/>
          <w:szCs w:val="24"/>
        </w:rPr>
        <w:t>1</w:t>
      </w:r>
      <w:r w:rsidR="00E27F3B" w:rsidRPr="00F63E41">
        <w:rPr>
          <w:rFonts w:ascii="Arial" w:hAnsi="Arial" w:cs="Arial"/>
          <w:b/>
          <w:bCs/>
          <w:sz w:val="24"/>
          <w:szCs w:val="24"/>
        </w:rPr>
        <w:t>1</w:t>
      </w:r>
      <w:r w:rsidRPr="00F63E41">
        <w:rPr>
          <w:rFonts w:ascii="Arial" w:hAnsi="Arial" w:cs="Arial"/>
          <w:b/>
          <w:bCs/>
          <w:sz w:val="24"/>
          <w:szCs w:val="24"/>
        </w:rPr>
        <w:t>:</w:t>
      </w:r>
      <w:r w:rsidR="00E27F3B" w:rsidRPr="00F63E41">
        <w:rPr>
          <w:rFonts w:ascii="Arial" w:hAnsi="Arial" w:cs="Arial"/>
          <w:b/>
          <w:bCs/>
          <w:sz w:val="24"/>
          <w:szCs w:val="24"/>
        </w:rPr>
        <w:t>0</w:t>
      </w:r>
      <w:r w:rsidRPr="00F63E41">
        <w:rPr>
          <w:rFonts w:ascii="Arial" w:hAnsi="Arial" w:cs="Arial"/>
          <w:b/>
          <w:bCs/>
          <w:sz w:val="24"/>
          <w:szCs w:val="24"/>
        </w:rPr>
        <w:t>0 A.M. – 12:</w:t>
      </w:r>
      <w:r w:rsidR="00E27F3B" w:rsidRPr="00F63E41">
        <w:rPr>
          <w:rFonts w:ascii="Arial" w:hAnsi="Arial" w:cs="Arial"/>
          <w:b/>
          <w:bCs/>
          <w:sz w:val="24"/>
          <w:szCs w:val="24"/>
        </w:rPr>
        <w:t>3</w:t>
      </w:r>
      <w:r w:rsidRPr="00F63E41">
        <w:rPr>
          <w:rFonts w:ascii="Arial" w:hAnsi="Arial" w:cs="Arial"/>
          <w:b/>
          <w:bCs/>
          <w:sz w:val="24"/>
          <w:szCs w:val="24"/>
        </w:rPr>
        <w:t>0 P.M.</w:t>
      </w:r>
    </w:p>
    <w:p w14:paraId="10EE94B8" w14:textId="77777777" w:rsidR="00E0134F" w:rsidRPr="00F63E41"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0EE94B9" w14:textId="77777777" w:rsidR="00E0134F" w:rsidRPr="00F63E41"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F63E41">
        <w:rPr>
          <w:rFonts w:ascii="Arial" w:hAnsi="Arial" w:cs="Arial"/>
          <w:b/>
          <w:bCs/>
          <w:sz w:val="24"/>
          <w:szCs w:val="24"/>
        </w:rPr>
        <w:tab/>
      </w:r>
      <w:r w:rsidRPr="00F63E41">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F63E41" w14:paraId="10EE94BC" w14:textId="77777777" w:rsidTr="00E955E8">
        <w:trPr>
          <w:trHeight w:val="675"/>
        </w:trPr>
        <w:tc>
          <w:tcPr>
            <w:tcW w:w="2734" w:type="dxa"/>
          </w:tcPr>
          <w:p w14:paraId="10EE94BA" w14:textId="77777777" w:rsidR="00E0134F" w:rsidRPr="00F63E41" w:rsidRDefault="00E0134F">
            <w:pPr>
              <w:pStyle w:val="Heading3"/>
              <w:spacing w:before="120"/>
              <w:rPr>
                <w:color w:val="000000"/>
                <w:sz w:val="24"/>
                <w:szCs w:val="24"/>
              </w:rPr>
            </w:pPr>
            <w:r w:rsidRPr="00F63E41">
              <w:rPr>
                <w:color w:val="000000"/>
                <w:sz w:val="24"/>
                <w:szCs w:val="24"/>
              </w:rPr>
              <w:t>CALL TO ORDER</w:t>
            </w:r>
          </w:p>
        </w:tc>
        <w:tc>
          <w:tcPr>
            <w:tcW w:w="7706" w:type="dxa"/>
          </w:tcPr>
          <w:p w14:paraId="10EE94BB" w14:textId="059E85C9" w:rsidR="00E0134F" w:rsidRPr="00821E94" w:rsidRDefault="00E0134F" w:rsidP="005726F0">
            <w:pPr>
              <w:pStyle w:val="BodyText2"/>
              <w:jc w:val="both"/>
              <w:rPr>
                <w:color w:val="000000"/>
                <w:highlight w:val="yellow"/>
              </w:rPr>
            </w:pPr>
            <w:r w:rsidRPr="0027311D">
              <w:rPr>
                <w:color w:val="000000"/>
              </w:rPr>
              <w:t xml:space="preserve">The meeting was called to order by </w:t>
            </w:r>
            <w:r w:rsidR="005726F0" w:rsidRPr="0027311D">
              <w:rPr>
                <w:color w:val="000000"/>
              </w:rPr>
              <w:t xml:space="preserve">the </w:t>
            </w:r>
            <w:r w:rsidR="00F675C6" w:rsidRPr="0027311D">
              <w:rPr>
                <w:color w:val="000000"/>
              </w:rPr>
              <w:t>Chair,</w:t>
            </w:r>
            <w:r w:rsidR="00772D9E" w:rsidRPr="0027311D">
              <w:rPr>
                <w:color w:val="000000"/>
              </w:rPr>
              <w:t xml:space="preserve"> </w:t>
            </w:r>
            <w:r w:rsidR="005726F0" w:rsidRPr="0027311D">
              <w:rPr>
                <w:color w:val="000000"/>
              </w:rPr>
              <w:t>Dave Konnerth</w:t>
            </w:r>
            <w:r w:rsidR="00772D9E" w:rsidRPr="0027311D">
              <w:rPr>
                <w:color w:val="000000"/>
              </w:rPr>
              <w:t>,</w:t>
            </w:r>
            <w:r w:rsidR="00F675C6" w:rsidRPr="0027311D">
              <w:rPr>
                <w:color w:val="000000"/>
              </w:rPr>
              <w:t xml:space="preserve"> </w:t>
            </w:r>
            <w:r w:rsidR="00130EC5" w:rsidRPr="0027311D">
              <w:rPr>
                <w:color w:val="000000"/>
              </w:rPr>
              <w:t xml:space="preserve">at </w:t>
            </w:r>
            <w:r w:rsidR="00712593" w:rsidRPr="0027311D">
              <w:rPr>
                <w:color w:val="000000"/>
              </w:rPr>
              <w:t>11:0</w:t>
            </w:r>
            <w:r w:rsidR="0027311D" w:rsidRPr="0027311D">
              <w:rPr>
                <w:color w:val="000000"/>
              </w:rPr>
              <w:t>4</w:t>
            </w:r>
            <w:r w:rsidR="00C21BEE" w:rsidRPr="0027311D">
              <w:rPr>
                <w:color w:val="000000"/>
              </w:rPr>
              <w:t xml:space="preserve"> a.m</w:t>
            </w:r>
            <w:r w:rsidRPr="0027311D">
              <w:rPr>
                <w:color w:val="000000"/>
              </w:rPr>
              <w:t xml:space="preserve">.  </w:t>
            </w:r>
          </w:p>
        </w:tc>
      </w:tr>
      <w:tr w:rsidR="00E0134F" w:rsidRPr="00F63E41" w14:paraId="10EE94C5" w14:textId="77777777" w:rsidTr="00E955E8">
        <w:trPr>
          <w:trHeight w:val="873"/>
        </w:trPr>
        <w:tc>
          <w:tcPr>
            <w:tcW w:w="2734" w:type="dxa"/>
          </w:tcPr>
          <w:p w14:paraId="10EE94BD" w14:textId="77777777" w:rsidR="00E0134F" w:rsidRPr="00F63E41" w:rsidRDefault="00E0134F">
            <w:pPr>
              <w:pStyle w:val="Heading3"/>
              <w:keepNext w:val="0"/>
              <w:spacing w:before="120" w:after="120"/>
              <w:rPr>
                <w:color w:val="000000"/>
                <w:sz w:val="24"/>
                <w:szCs w:val="24"/>
              </w:rPr>
            </w:pPr>
            <w:r w:rsidRPr="00F63E41">
              <w:rPr>
                <w:color w:val="000000"/>
                <w:sz w:val="24"/>
                <w:szCs w:val="24"/>
              </w:rPr>
              <w:t>ATTENDANCE</w:t>
            </w:r>
          </w:p>
        </w:tc>
        <w:tc>
          <w:tcPr>
            <w:tcW w:w="7706" w:type="dxa"/>
          </w:tcPr>
          <w:p w14:paraId="10EE94BE" w14:textId="4B721D1F" w:rsidR="004257F0" w:rsidRPr="006438E9" w:rsidRDefault="00E0134F" w:rsidP="00393BFC">
            <w:pPr>
              <w:pStyle w:val="BodyText2"/>
              <w:spacing w:after="0"/>
              <w:jc w:val="both"/>
              <w:rPr>
                <w:color w:val="000000"/>
              </w:rPr>
            </w:pPr>
            <w:r w:rsidRPr="006438E9">
              <w:rPr>
                <w:color w:val="000000"/>
                <w:u w:val="single"/>
              </w:rPr>
              <w:t>Members Present:</w:t>
            </w:r>
            <w:r w:rsidR="00856EF8" w:rsidRPr="006438E9">
              <w:rPr>
                <w:color w:val="000000"/>
              </w:rPr>
              <w:t xml:space="preserve"> </w:t>
            </w:r>
            <w:r w:rsidR="005726F0" w:rsidRPr="006438E9">
              <w:rPr>
                <w:color w:val="000000"/>
              </w:rPr>
              <w:t>Nolan Finn, Dave Konner</w:t>
            </w:r>
            <w:r w:rsidR="00712593" w:rsidRPr="006438E9">
              <w:rPr>
                <w:color w:val="000000"/>
              </w:rPr>
              <w:t xml:space="preserve">th, </w:t>
            </w:r>
            <w:r w:rsidR="003F49C5" w:rsidRPr="006438E9">
              <w:rPr>
                <w:color w:val="000000"/>
              </w:rPr>
              <w:t>Priya Rajkumar</w:t>
            </w:r>
            <w:r w:rsidR="00921D38" w:rsidRPr="006438E9">
              <w:rPr>
                <w:color w:val="000000"/>
              </w:rPr>
              <w:t>, Elizabeth Rugg</w:t>
            </w:r>
            <w:r w:rsidR="005A64F9" w:rsidRPr="006438E9">
              <w:rPr>
                <w:color w:val="000000"/>
              </w:rPr>
              <w:t>, Marylin Merida, Joy Winheim</w:t>
            </w:r>
          </w:p>
          <w:p w14:paraId="10EE94BF" w14:textId="42059AAE" w:rsidR="00712593" w:rsidRPr="006438E9" w:rsidRDefault="00365711" w:rsidP="00393BFC">
            <w:pPr>
              <w:pStyle w:val="BodyText2"/>
              <w:spacing w:after="0"/>
              <w:jc w:val="both"/>
              <w:rPr>
                <w:color w:val="000000"/>
              </w:rPr>
            </w:pPr>
            <w:r w:rsidRPr="006438E9">
              <w:rPr>
                <w:color w:val="000000"/>
                <w:u w:val="single"/>
              </w:rPr>
              <w:t>Members Absent</w:t>
            </w:r>
            <w:r w:rsidRPr="006438E9">
              <w:rPr>
                <w:color w:val="000000"/>
              </w:rPr>
              <w:t>:</w:t>
            </w:r>
            <w:r w:rsidR="00C2308B" w:rsidRPr="006438E9">
              <w:rPr>
                <w:color w:val="000000"/>
              </w:rPr>
              <w:t xml:space="preserve"> </w:t>
            </w:r>
            <w:r w:rsidR="005A64F9" w:rsidRPr="006438E9">
              <w:rPr>
                <w:color w:val="000000"/>
              </w:rPr>
              <w:t>None.</w:t>
            </w:r>
          </w:p>
          <w:p w14:paraId="10EE94C0" w14:textId="1B988732" w:rsidR="00C34777" w:rsidRPr="006438E9" w:rsidRDefault="00E0134F" w:rsidP="00393BFC">
            <w:pPr>
              <w:pStyle w:val="BodyText2"/>
              <w:spacing w:after="0"/>
              <w:jc w:val="both"/>
              <w:rPr>
                <w:color w:val="000000"/>
              </w:rPr>
            </w:pPr>
            <w:r w:rsidRPr="006438E9">
              <w:rPr>
                <w:color w:val="000000"/>
                <w:u w:val="single"/>
              </w:rPr>
              <w:t>Guests Present:</w:t>
            </w:r>
            <w:r w:rsidR="00BA1BDC" w:rsidRPr="006438E9">
              <w:rPr>
                <w:color w:val="000000"/>
              </w:rPr>
              <w:t xml:space="preserve"> </w:t>
            </w:r>
            <w:r w:rsidR="007D6D2E" w:rsidRPr="006438E9">
              <w:rPr>
                <w:color w:val="000000"/>
              </w:rPr>
              <w:t>Lillie Bruton</w:t>
            </w:r>
            <w:r w:rsidR="006438E9" w:rsidRPr="006438E9">
              <w:rPr>
                <w:color w:val="000000"/>
              </w:rPr>
              <w:t>, Adrianna Emanuel</w:t>
            </w:r>
          </w:p>
          <w:p w14:paraId="10EE94C1" w14:textId="22E93C4E" w:rsidR="00E0134F" w:rsidRPr="006438E9" w:rsidRDefault="00772761" w:rsidP="00393BFC">
            <w:pPr>
              <w:pStyle w:val="BodyText2"/>
              <w:spacing w:after="0"/>
              <w:jc w:val="both"/>
              <w:rPr>
                <w:color w:val="000000"/>
              </w:rPr>
            </w:pPr>
            <w:r w:rsidRPr="006438E9">
              <w:rPr>
                <w:color w:val="000000"/>
                <w:u w:val="single"/>
              </w:rPr>
              <w:t>Recipient</w:t>
            </w:r>
            <w:r w:rsidR="00E0134F" w:rsidRPr="006438E9">
              <w:rPr>
                <w:color w:val="000000"/>
                <w:u w:val="single"/>
              </w:rPr>
              <w:t xml:space="preserve"> Staff Present:</w:t>
            </w:r>
            <w:r w:rsidR="00E0134F" w:rsidRPr="006438E9">
              <w:rPr>
                <w:color w:val="000000"/>
              </w:rPr>
              <w:t xml:space="preserve"> </w:t>
            </w:r>
            <w:r w:rsidR="00DC7357" w:rsidRPr="006438E9">
              <w:rPr>
                <w:color w:val="000000"/>
              </w:rPr>
              <w:t>Aubrey Arnold</w:t>
            </w:r>
            <w:r w:rsidR="005658B5" w:rsidRPr="006438E9">
              <w:rPr>
                <w:color w:val="000000"/>
              </w:rPr>
              <w:t>, Maria Teresa Jaureguizar</w:t>
            </w:r>
          </w:p>
          <w:p w14:paraId="10EE94C2" w14:textId="00C0D7E8" w:rsidR="00F80A7C" w:rsidRPr="006438E9" w:rsidRDefault="00E0134F" w:rsidP="00393BFC">
            <w:pPr>
              <w:pStyle w:val="BodyText2"/>
              <w:spacing w:after="0"/>
              <w:jc w:val="both"/>
              <w:rPr>
                <w:color w:val="000000"/>
              </w:rPr>
            </w:pPr>
            <w:r w:rsidRPr="006438E9">
              <w:rPr>
                <w:color w:val="000000"/>
                <w:u w:val="single"/>
              </w:rPr>
              <w:t>Lead Agency Staff Present</w:t>
            </w:r>
            <w:r w:rsidRPr="006438E9">
              <w:rPr>
                <w:color w:val="000000"/>
              </w:rPr>
              <w:t xml:space="preserve">: </w:t>
            </w:r>
          </w:p>
          <w:p w14:paraId="10EE94C3" w14:textId="78416B5D" w:rsidR="00FA3FBF" w:rsidRPr="006438E9" w:rsidRDefault="006805AE" w:rsidP="00FA3FBF">
            <w:pPr>
              <w:pStyle w:val="BodyText2"/>
              <w:spacing w:after="0"/>
              <w:jc w:val="both"/>
              <w:rPr>
                <w:color w:val="000000"/>
              </w:rPr>
            </w:pPr>
            <w:r w:rsidRPr="006438E9">
              <w:rPr>
                <w:color w:val="000000"/>
                <w:u w:val="single"/>
              </w:rPr>
              <w:t>Health Council</w:t>
            </w:r>
            <w:r w:rsidR="00E0134F" w:rsidRPr="006438E9">
              <w:rPr>
                <w:color w:val="000000"/>
                <w:u w:val="single"/>
              </w:rPr>
              <w:t xml:space="preserve"> Staff Present:</w:t>
            </w:r>
            <w:r w:rsidR="00E0134F" w:rsidRPr="006438E9">
              <w:rPr>
                <w:color w:val="000000"/>
              </w:rPr>
              <w:t xml:space="preserve"> </w:t>
            </w:r>
            <w:r w:rsidR="00C34777" w:rsidRPr="006438E9">
              <w:rPr>
                <w:color w:val="000000"/>
              </w:rPr>
              <w:t>Lisa Nugent</w:t>
            </w:r>
            <w:r w:rsidR="00BA1BDC" w:rsidRPr="006438E9">
              <w:rPr>
                <w:color w:val="000000"/>
              </w:rPr>
              <w:t xml:space="preserve">, </w:t>
            </w:r>
            <w:r w:rsidR="00D70CED" w:rsidRPr="006438E9">
              <w:rPr>
                <w:color w:val="000000"/>
              </w:rPr>
              <w:t>Naomi Ardjomand-Kermani</w:t>
            </w:r>
            <w:r w:rsidR="001E506A" w:rsidRPr="006438E9">
              <w:rPr>
                <w:color w:val="000000"/>
              </w:rPr>
              <w:t>, Katie Scussel</w:t>
            </w:r>
          </w:p>
          <w:p w14:paraId="10EE94C4" w14:textId="77777777" w:rsidR="00FA3FBF" w:rsidRPr="00821E94" w:rsidRDefault="00FA3FBF" w:rsidP="00FA3FBF">
            <w:pPr>
              <w:pStyle w:val="BodyText2"/>
              <w:spacing w:after="0"/>
              <w:jc w:val="both"/>
              <w:rPr>
                <w:color w:val="0000FF"/>
                <w:sz w:val="16"/>
                <w:szCs w:val="16"/>
                <w:highlight w:val="yellow"/>
              </w:rPr>
            </w:pPr>
          </w:p>
        </w:tc>
      </w:tr>
      <w:tr w:rsidR="00E0134F" w:rsidRPr="00BE6610" w14:paraId="10EE94CA" w14:textId="77777777" w:rsidTr="00E955E8">
        <w:trPr>
          <w:trHeight w:val="720"/>
        </w:trPr>
        <w:tc>
          <w:tcPr>
            <w:tcW w:w="2734" w:type="dxa"/>
          </w:tcPr>
          <w:p w14:paraId="10EE94C6" w14:textId="77777777" w:rsidR="00E0134F" w:rsidRPr="00F63E41" w:rsidRDefault="00E0134F">
            <w:pPr>
              <w:pStyle w:val="Heading3"/>
              <w:keepNext w:val="0"/>
              <w:spacing w:before="120" w:after="120"/>
              <w:rPr>
                <w:color w:val="000000"/>
                <w:sz w:val="24"/>
                <w:szCs w:val="24"/>
              </w:rPr>
            </w:pPr>
            <w:r w:rsidRPr="00F63E41">
              <w:rPr>
                <w:color w:val="000000"/>
                <w:sz w:val="24"/>
                <w:szCs w:val="24"/>
              </w:rPr>
              <w:t>CHANGES TO AGENDA</w:t>
            </w:r>
          </w:p>
        </w:tc>
        <w:tc>
          <w:tcPr>
            <w:tcW w:w="7706" w:type="dxa"/>
          </w:tcPr>
          <w:p w14:paraId="10EE94C7" w14:textId="77777777" w:rsidR="00E2539B" w:rsidRPr="00821E94"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highlight w:val="yellow"/>
              </w:rPr>
            </w:pPr>
          </w:p>
          <w:p w14:paraId="10EE94C9" w14:textId="7B2C6D9D" w:rsidR="00E0134F" w:rsidRPr="00821E94" w:rsidRDefault="00A4573B" w:rsidP="006759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r w:rsidRPr="004B7F28">
              <w:rPr>
                <w:rFonts w:ascii="Arial" w:hAnsi="Arial" w:cs="Arial"/>
                <w:color w:val="000000"/>
                <w:sz w:val="24"/>
                <w:szCs w:val="24"/>
              </w:rPr>
              <w:t>None</w:t>
            </w:r>
            <w:r w:rsidR="006759E7" w:rsidRPr="004B7F28">
              <w:rPr>
                <w:rFonts w:ascii="Arial" w:hAnsi="Arial" w:cs="Arial"/>
                <w:color w:val="000000"/>
                <w:sz w:val="24"/>
                <w:szCs w:val="24"/>
              </w:rPr>
              <w:t>.</w:t>
            </w:r>
          </w:p>
        </w:tc>
      </w:tr>
      <w:tr w:rsidR="00E0134F" w:rsidRPr="00BE6610" w14:paraId="10EE94CF" w14:textId="77777777" w:rsidTr="00F54A8C">
        <w:trPr>
          <w:trHeight w:val="720"/>
        </w:trPr>
        <w:tc>
          <w:tcPr>
            <w:tcW w:w="2734" w:type="dxa"/>
          </w:tcPr>
          <w:p w14:paraId="10EE94CB" w14:textId="77777777" w:rsidR="00E0134F" w:rsidRPr="004F4C76" w:rsidRDefault="00E0134F">
            <w:pPr>
              <w:pStyle w:val="Heading3"/>
              <w:keepNext w:val="0"/>
              <w:spacing w:before="120" w:after="120"/>
              <w:rPr>
                <w:color w:val="000000"/>
                <w:sz w:val="24"/>
                <w:szCs w:val="24"/>
              </w:rPr>
            </w:pPr>
            <w:r w:rsidRPr="004F4C76">
              <w:rPr>
                <w:color w:val="000000"/>
                <w:sz w:val="24"/>
                <w:szCs w:val="24"/>
              </w:rPr>
              <w:t>ADOPTION OF MINUTES</w:t>
            </w:r>
          </w:p>
        </w:tc>
        <w:tc>
          <w:tcPr>
            <w:tcW w:w="7706" w:type="dxa"/>
          </w:tcPr>
          <w:p w14:paraId="10EE94CC" w14:textId="5409CBC9" w:rsidR="008A355E" w:rsidRDefault="008A355E" w:rsidP="008A355E">
            <w:pPr>
              <w:rPr>
                <w:rFonts w:ascii="Arial" w:hAnsi="Arial" w:cs="Arial"/>
                <w:b/>
                <w:color w:val="000000"/>
                <w:sz w:val="24"/>
                <w:szCs w:val="24"/>
              </w:rPr>
            </w:pPr>
            <w:r w:rsidRPr="004F4C76">
              <w:rPr>
                <w:rFonts w:ascii="Arial" w:hAnsi="Arial" w:cs="Arial"/>
                <w:b/>
                <w:color w:val="000000"/>
                <w:sz w:val="24"/>
                <w:szCs w:val="24"/>
              </w:rPr>
              <w:t xml:space="preserve">The minutes for </w:t>
            </w:r>
            <w:r w:rsidR="00821E94">
              <w:rPr>
                <w:rFonts w:ascii="Arial" w:hAnsi="Arial" w:cs="Arial"/>
                <w:b/>
                <w:color w:val="000000"/>
                <w:sz w:val="24"/>
                <w:szCs w:val="24"/>
              </w:rPr>
              <w:t>March 12</w:t>
            </w:r>
            <w:r w:rsidR="004F4C76" w:rsidRPr="004F4C76">
              <w:rPr>
                <w:rFonts w:ascii="Arial" w:hAnsi="Arial" w:cs="Arial"/>
                <w:b/>
                <w:color w:val="000000"/>
                <w:sz w:val="24"/>
                <w:szCs w:val="24"/>
              </w:rPr>
              <w:t>, 2020</w:t>
            </w:r>
            <w:r w:rsidRPr="004F4C76">
              <w:rPr>
                <w:rFonts w:ascii="Arial" w:hAnsi="Arial" w:cs="Arial"/>
                <w:b/>
                <w:color w:val="000000"/>
                <w:sz w:val="24"/>
                <w:szCs w:val="24"/>
              </w:rPr>
              <w:t xml:space="preserve"> were approved by acclamation (M:</w:t>
            </w:r>
            <w:r w:rsidR="006438E9">
              <w:rPr>
                <w:rFonts w:ascii="Arial" w:hAnsi="Arial" w:cs="Arial"/>
                <w:b/>
                <w:color w:val="000000"/>
                <w:sz w:val="24"/>
                <w:szCs w:val="24"/>
              </w:rPr>
              <w:t xml:space="preserve"> Finn</w:t>
            </w:r>
            <w:r w:rsidRPr="004F4C76">
              <w:rPr>
                <w:rFonts w:ascii="Arial" w:hAnsi="Arial" w:cs="Arial"/>
                <w:b/>
                <w:color w:val="000000"/>
                <w:sz w:val="24"/>
                <w:szCs w:val="24"/>
              </w:rPr>
              <w:t>; S:</w:t>
            </w:r>
            <w:r w:rsidR="006438E9">
              <w:rPr>
                <w:rFonts w:ascii="Arial" w:hAnsi="Arial" w:cs="Arial"/>
                <w:b/>
                <w:color w:val="000000"/>
                <w:sz w:val="24"/>
                <w:szCs w:val="24"/>
              </w:rPr>
              <w:t xml:space="preserve"> Winheim</w:t>
            </w:r>
            <w:r w:rsidRPr="004F4C76">
              <w:rPr>
                <w:rFonts w:ascii="Arial" w:hAnsi="Arial" w:cs="Arial"/>
                <w:b/>
                <w:color w:val="000000"/>
                <w:sz w:val="24"/>
                <w:szCs w:val="24"/>
              </w:rPr>
              <w:t>).</w:t>
            </w:r>
          </w:p>
          <w:p w14:paraId="10EE94CE" w14:textId="77777777" w:rsidR="003C67B5" w:rsidRPr="004F4C76" w:rsidRDefault="003C67B5" w:rsidP="00C062A7">
            <w:pPr>
              <w:rPr>
                <w:rFonts w:ascii="Arial" w:hAnsi="Arial" w:cs="Arial"/>
                <w:b/>
                <w:color w:val="000000"/>
                <w:sz w:val="24"/>
                <w:szCs w:val="24"/>
              </w:rPr>
            </w:pPr>
          </w:p>
        </w:tc>
      </w:tr>
      <w:tr w:rsidR="00583BE3" w:rsidRPr="00BE6610" w14:paraId="10EE94D9" w14:textId="77777777" w:rsidTr="00F54A8C">
        <w:trPr>
          <w:trHeight w:val="720"/>
        </w:trPr>
        <w:tc>
          <w:tcPr>
            <w:tcW w:w="2734" w:type="dxa"/>
          </w:tcPr>
          <w:p w14:paraId="10EE94D0" w14:textId="77777777" w:rsidR="00583BE3" w:rsidRPr="00837249" w:rsidRDefault="00583BE3" w:rsidP="0056519E">
            <w:pPr>
              <w:pStyle w:val="Heading3"/>
              <w:keepNext w:val="0"/>
              <w:rPr>
                <w:color w:val="000000"/>
                <w:sz w:val="24"/>
                <w:szCs w:val="24"/>
              </w:rPr>
            </w:pPr>
            <w:r w:rsidRPr="00837249">
              <w:rPr>
                <w:color w:val="000000"/>
                <w:sz w:val="24"/>
                <w:szCs w:val="24"/>
              </w:rPr>
              <w:t>CARE COUNCIL REPORT</w:t>
            </w:r>
          </w:p>
        </w:tc>
        <w:tc>
          <w:tcPr>
            <w:tcW w:w="7706" w:type="dxa"/>
          </w:tcPr>
          <w:p w14:paraId="542708B0" w14:textId="45910C21" w:rsidR="00583BE3" w:rsidRPr="003071D2" w:rsidRDefault="00583BE3" w:rsidP="00583BE3">
            <w:pPr>
              <w:pStyle w:val="BodyText2"/>
              <w:jc w:val="both"/>
              <w:rPr>
                <w:color w:val="000000"/>
              </w:rPr>
            </w:pPr>
            <w:r>
              <w:rPr>
                <w:color w:val="000000"/>
              </w:rPr>
              <w:t>RPARC Co-Chair and Care Council Chair, Nolan Finn,</w:t>
            </w:r>
            <w:r w:rsidRPr="003071D2">
              <w:rPr>
                <w:color w:val="000000"/>
              </w:rPr>
              <w:t xml:space="preserve"> reported that the 2020 National Ryan White Conference would no longer be held in person, but rather virtually to reduce risk of exposure to COVID-19.</w:t>
            </w:r>
          </w:p>
          <w:p w14:paraId="78851AE1" w14:textId="77777777" w:rsidR="00583BE3" w:rsidRDefault="00583BE3" w:rsidP="00583BE3">
            <w:pPr>
              <w:jc w:val="both"/>
              <w:rPr>
                <w:rFonts w:ascii="Arial" w:hAnsi="Arial" w:cs="Arial"/>
                <w:sz w:val="24"/>
                <w:szCs w:val="24"/>
              </w:rPr>
            </w:pPr>
            <w:r w:rsidRPr="003071D2">
              <w:rPr>
                <w:rFonts w:ascii="Arial" w:hAnsi="Arial" w:cs="Arial"/>
                <w:sz w:val="24"/>
                <w:szCs w:val="24"/>
              </w:rPr>
              <w:t>The full Part A award was received in early April in the amount of $10,484,379, a little over a 1% increase from last year. Discussion as to how these additional funds will be spent will take place at the upcoming RPARC meeting. The Recipient launched a survey to assess the community’s greatest needs in order to best</w:t>
            </w:r>
            <w:r>
              <w:rPr>
                <w:rFonts w:ascii="Arial" w:hAnsi="Arial" w:cs="Arial"/>
                <w:sz w:val="24"/>
                <w:szCs w:val="24"/>
              </w:rPr>
              <w:t xml:space="preserve"> </w:t>
            </w:r>
            <w:r w:rsidRPr="003071D2">
              <w:rPr>
                <w:rFonts w:ascii="Arial" w:hAnsi="Arial" w:cs="Arial"/>
                <w:sz w:val="24"/>
                <w:szCs w:val="24"/>
              </w:rPr>
              <w:t>distribute the funds</w:t>
            </w:r>
            <w:r>
              <w:rPr>
                <w:rFonts w:ascii="Arial" w:hAnsi="Arial" w:cs="Arial"/>
                <w:sz w:val="24"/>
                <w:szCs w:val="24"/>
              </w:rPr>
              <w:t xml:space="preserve">. </w:t>
            </w:r>
            <w:r w:rsidRPr="003071D2">
              <w:rPr>
                <w:rFonts w:ascii="Arial" w:hAnsi="Arial" w:cs="Arial"/>
                <w:sz w:val="24"/>
                <w:szCs w:val="24"/>
              </w:rPr>
              <w:t xml:space="preserve">The Ending the HIV Epidemic (EtHE) is in the final stages of preparing for launch and request for applications (RFA) have been finalized and will be released shortly. </w:t>
            </w:r>
            <w:r>
              <w:rPr>
                <w:rFonts w:ascii="Arial" w:hAnsi="Arial" w:cs="Arial"/>
                <w:sz w:val="24"/>
                <w:szCs w:val="24"/>
              </w:rPr>
              <w:t xml:space="preserve">Recipient, Aubrey Arnold, </w:t>
            </w:r>
            <w:r w:rsidRPr="003071D2">
              <w:rPr>
                <w:rFonts w:ascii="Arial" w:hAnsi="Arial" w:cs="Arial"/>
                <w:sz w:val="24"/>
                <w:szCs w:val="24"/>
              </w:rPr>
              <w:t xml:space="preserve">reminded Council </w:t>
            </w:r>
            <w:r w:rsidRPr="003071D2">
              <w:rPr>
                <w:rFonts w:ascii="Arial" w:hAnsi="Arial" w:cs="Arial"/>
                <w:sz w:val="24"/>
                <w:szCs w:val="24"/>
              </w:rPr>
              <w:lastRenderedPageBreak/>
              <w:t xml:space="preserve">members that the two services to be funded through EtHE, in year one, will be an expansion of the HIV Education and Risk Reduction (HERR) and Early Intervention Services (EIS) programs in both Hillsborough and Pinellas Counties. Part A received about $800,000 in EtHE grant funds that will be released through this procurement opportunity. </w:t>
            </w:r>
          </w:p>
          <w:p w14:paraId="25652CDD" w14:textId="77777777" w:rsidR="00583BE3" w:rsidRDefault="00583BE3" w:rsidP="00583BE3">
            <w:pPr>
              <w:jc w:val="both"/>
              <w:rPr>
                <w:rFonts w:ascii="Arial" w:hAnsi="Arial" w:cs="Arial"/>
                <w:sz w:val="24"/>
                <w:szCs w:val="24"/>
              </w:rPr>
            </w:pPr>
          </w:p>
          <w:p w14:paraId="3576EF54" w14:textId="77777777" w:rsidR="00583BE3" w:rsidRDefault="00583BE3" w:rsidP="00583BE3">
            <w:pPr>
              <w:jc w:val="both"/>
              <w:rPr>
                <w:rFonts w:ascii="Arial" w:hAnsi="Arial" w:cs="Arial"/>
                <w:sz w:val="24"/>
                <w:szCs w:val="24"/>
              </w:rPr>
            </w:pPr>
            <w:r w:rsidRPr="003071D2">
              <w:rPr>
                <w:rFonts w:ascii="Arial" w:hAnsi="Arial" w:cs="Arial"/>
                <w:sz w:val="24"/>
                <w:szCs w:val="24"/>
              </w:rPr>
              <w:t xml:space="preserve">An additional grant was received through the 2020 Coronavirus Aid, Relief and Economic Security (CARES) Act which came unexpectedly on April 15. A total of $558,000 in COVID funding was received for the Tampa/St. Petersburg Eligible Metropolitan Area (EMA). These funds will be used to support providers who have incurred unexpected costs associated with the pandemic. </w:t>
            </w:r>
          </w:p>
          <w:p w14:paraId="2EC84993" w14:textId="77777777" w:rsidR="00583BE3" w:rsidRDefault="00583BE3" w:rsidP="00583BE3">
            <w:pPr>
              <w:jc w:val="both"/>
              <w:rPr>
                <w:rFonts w:ascii="Arial" w:hAnsi="Arial" w:cs="Arial"/>
                <w:sz w:val="24"/>
                <w:szCs w:val="24"/>
              </w:rPr>
            </w:pPr>
          </w:p>
          <w:p w14:paraId="54BB60FF" w14:textId="3592E957" w:rsidR="00583BE3" w:rsidRDefault="00583BE3" w:rsidP="00583BE3">
            <w:pPr>
              <w:jc w:val="both"/>
              <w:rPr>
                <w:rFonts w:ascii="Arial" w:hAnsi="Arial" w:cs="Arial"/>
                <w:sz w:val="24"/>
                <w:szCs w:val="24"/>
              </w:rPr>
            </w:pPr>
            <w:r w:rsidRPr="003071D2">
              <w:rPr>
                <w:rFonts w:ascii="Arial" w:hAnsi="Arial" w:cs="Arial"/>
                <w:sz w:val="24"/>
                <w:szCs w:val="24"/>
              </w:rPr>
              <w:t>Arnold remind</w:t>
            </w:r>
            <w:r w:rsidR="008A3B55">
              <w:rPr>
                <w:rFonts w:ascii="Arial" w:hAnsi="Arial" w:cs="Arial"/>
                <w:sz w:val="24"/>
                <w:szCs w:val="24"/>
              </w:rPr>
              <w:t>ed</w:t>
            </w:r>
            <w:r w:rsidRPr="003071D2">
              <w:rPr>
                <w:rFonts w:ascii="Arial" w:hAnsi="Arial" w:cs="Arial"/>
                <w:sz w:val="24"/>
                <w:szCs w:val="24"/>
              </w:rPr>
              <w:t xml:space="preserve"> members that we are entering the 2nd year of the capacity building and technical assistance grant around infrastructure for e2Hillsborough database. We are nearing end of year one for $100,000 annual award to expand reporting components and quality management dashboards. A training around implementation of these dashboards will be forthcoming. </w:t>
            </w:r>
          </w:p>
          <w:p w14:paraId="3384F340" w14:textId="77777777" w:rsidR="00583BE3" w:rsidRDefault="00583BE3" w:rsidP="00583BE3">
            <w:pPr>
              <w:jc w:val="both"/>
              <w:rPr>
                <w:rFonts w:ascii="Arial" w:hAnsi="Arial" w:cs="Arial"/>
                <w:sz w:val="24"/>
                <w:szCs w:val="24"/>
              </w:rPr>
            </w:pPr>
          </w:p>
          <w:p w14:paraId="2BF2BC9E" w14:textId="192D9722" w:rsidR="00583BE3" w:rsidRDefault="00583BE3" w:rsidP="00583BE3">
            <w:pPr>
              <w:jc w:val="both"/>
              <w:rPr>
                <w:rFonts w:ascii="Arial" w:hAnsi="Arial" w:cs="Arial"/>
                <w:sz w:val="24"/>
                <w:szCs w:val="24"/>
              </w:rPr>
            </w:pPr>
            <w:r w:rsidRPr="003071D2">
              <w:rPr>
                <w:rFonts w:ascii="Arial" w:hAnsi="Arial" w:cs="Arial"/>
                <w:sz w:val="24"/>
                <w:szCs w:val="24"/>
              </w:rPr>
              <w:t>The upcoming bi-annual Florida Comprehensive Planning Network (FCPN) meeting will be held virtually as well. Going forward all meetings will be held virtually until we enter a recovery period with COVID. The Council will be using GoToWebinar for various meetings that Council holds.</w:t>
            </w:r>
            <w:r>
              <w:rPr>
                <w:rFonts w:ascii="Arial" w:hAnsi="Arial" w:cs="Arial"/>
                <w:sz w:val="24"/>
                <w:szCs w:val="24"/>
              </w:rPr>
              <w:t xml:space="preserve"> Arnold ended his report by announcing the</w:t>
            </w:r>
            <w:r w:rsidRPr="003071D2">
              <w:rPr>
                <w:rFonts w:ascii="Arial" w:hAnsi="Arial" w:cs="Arial"/>
                <w:sz w:val="24"/>
                <w:szCs w:val="24"/>
              </w:rPr>
              <w:t xml:space="preserve"> new Hillsborough County administrator, Bonnie Wise, </w:t>
            </w:r>
            <w:r>
              <w:rPr>
                <w:rFonts w:ascii="Arial" w:hAnsi="Arial" w:cs="Arial"/>
                <w:sz w:val="24"/>
                <w:szCs w:val="24"/>
              </w:rPr>
              <w:t xml:space="preserve">who </w:t>
            </w:r>
            <w:r w:rsidRPr="003071D2">
              <w:rPr>
                <w:rFonts w:ascii="Arial" w:hAnsi="Arial" w:cs="Arial"/>
                <w:sz w:val="24"/>
                <w:szCs w:val="24"/>
              </w:rPr>
              <w:t xml:space="preserve">will be taking the helm from Mike Merrell as he retires on July 1, 2020. </w:t>
            </w:r>
          </w:p>
          <w:p w14:paraId="2B901EBD" w14:textId="77777777" w:rsidR="00FF6A78" w:rsidRPr="00FF6A78" w:rsidRDefault="00FF6A78" w:rsidP="00583BE3">
            <w:pPr>
              <w:jc w:val="both"/>
              <w:rPr>
                <w:rFonts w:ascii="Arial" w:hAnsi="Arial" w:cs="Arial"/>
                <w:sz w:val="24"/>
                <w:szCs w:val="24"/>
              </w:rPr>
            </w:pPr>
          </w:p>
          <w:p w14:paraId="1A3AD57D" w14:textId="77777777" w:rsidR="00583BE3" w:rsidRDefault="00583BE3" w:rsidP="00583BE3">
            <w:pPr>
              <w:jc w:val="both"/>
              <w:rPr>
                <w:rFonts w:ascii="Arial" w:hAnsi="Arial" w:cs="Arial"/>
                <w:color w:val="000000"/>
                <w:sz w:val="24"/>
                <w:szCs w:val="24"/>
              </w:rPr>
            </w:pPr>
            <w:r>
              <w:rPr>
                <w:rFonts w:ascii="Arial" w:hAnsi="Arial" w:cs="Arial"/>
                <w:color w:val="000000"/>
                <w:sz w:val="24"/>
                <w:szCs w:val="24"/>
              </w:rPr>
              <w:t xml:space="preserve">Lead Agency staff, </w:t>
            </w:r>
            <w:r w:rsidRPr="00D6348A">
              <w:rPr>
                <w:rFonts w:ascii="Arial" w:hAnsi="Arial" w:cs="Arial"/>
                <w:color w:val="000000"/>
                <w:sz w:val="24"/>
                <w:szCs w:val="24"/>
              </w:rPr>
              <w:t xml:space="preserve">Lightsey announced that Yashika Everhart will be the new grants manager, starting May 15, 2020. Everhart will be overseeing the Lead Agency and ADAP program. </w:t>
            </w:r>
            <w:r>
              <w:rPr>
                <w:rFonts w:ascii="Arial" w:hAnsi="Arial" w:cs="Arial"/>
                <w:color w:val="000000"/>
                <w:sz w:val="24"/>
                <w:szCs w:val="24"/>
              </w:rPr>
              <w:t xml:space="preserve">He informed members that </w:t>
            </w:r>
            <w:r w:rsidRPr="00D6348A">
              <w:rPr>
                <w:rFonts w:ascii="Arial" w:hAnsi="Arial" w:cs="Arial"/>
                <w:color w:val="000000"/>
                <w:sz w:val="24"/>
                <w:szCs w:val="24"/>
              </w:rPr>
              <w:t xml:space="preserve">Pinellas’ EtHE has received their planning dollars, but still awaits the implementation dollars. </w:t>
            </w:r>
          </w:p>
          <w:p w14:paraId="5E1CD8F3" w14:textId="77777777" w:rsidR="00583BE3" w:rsidRDefault="00583BE3" w:rsidP="00583BE3">
            <w:pPr>
              <w:jc w:val="both"/>
              <w:rPr>
                <w:rFonts w:ascii="Arial" w:hAnsi="Arial" w:cs="Arial"/>
                <w:color w:val="000000"/>
                <w:sz w:val="24"/>
                <w:szCs w:val="24"/>
              </w:rPr>
            </w:pPr>
          </w:p>
          <w:p w14:paraId="13BBD97E" w14:textId="77777777" w:rsidR="00FF6A78" w:rsidRDefault="00583BE3" w:rsidP="00583BE3">
            <w:pPr>
              <w:jc w:val="both"/>
              <w:rPr>
                <w:rFonts w:ascii="Arial" w:hAnsi="Arial" w:cs="Arial"/>
                <w:color w:val="000000"/>
                <w:sz w:val="24"/>
                <w:szCs w:val="24"/>
              </w:rPr>
            </w:pPr>
            <w:r>
              <w:rPr>
                <w:rFonts w:ascii="Arial" w:hAnsi="Arial" w:cs="Arial"/>
                <w:color w:val="000000"/>
                <w:sz w:val="24"/>
                <w:szCs w:val="24"/>
              </w:rPr>
              <w:t>Council members voted on and adopted, by acclamation, the revised mission and vision statements. The Planning and Evaluation Committee presented the 2019-2020 Epidemiology report, for the Tampa/St. Petersburg Eligible Metropolitan Area (EMA), along with the EMA’s 2019 Care Continuum. Council members voted on and adopted both documents by acclamation.</w:t>
            </w:r>
          </w:p>
          <w:p w14:paraId="10EE94D8" w14:textId="070E38C7" w:rsidR="00583BE3" w:rsidRPr="00D85A97" w:rsidRDefault="00583BE3" w:rsidP="00583BE3">
            <w:pPr>
              <w:pStyle w:val="BodyText2"/>
              <w:jc w:val="both"/>
              <w:rPr>
                <w:i/>
                <w:iCs/>
                <w:highlight w:val="yellow"/>
              </w:rPr>
            </w:pPr>
            <w:r>
              <w:rPr>
                <w:color w:val="000000"/>
              </w:rPr>
              <w:t xml:space="preserve">Finally, </w:t>
            </w:r>
            <w:r w:rsidR="008A3B55">
              <w:rPr>
                <w:color w:val="000000"/>
              </w:rPr>
              <w:t>Finn</w:t>
            </w:r>
            <w:r>
              <w:rPr>
                <w:color w:val="000000"/>
              </w:rPr>
              <w:t xml:space="preserve"> shared that the Q</w:t>
            </w:r>
            <w:r w:rsidRPr="00EA0C1B">
              <w:rPr>
                <w:color w:val="000000"/>
              </w:rPr>
              <w:t xml:space="preserve">uality Management consultant, David Cavalleri, announced that 8 out of 9 providers have responded to the </w:t>
            </w:r>
            <w:r>
              <w:rPr>
                <w:color w:val="000000"/>
              </w:rPr>
              <w:t>Assessment of the Administrative Mechanism (</w:t>
            </w:r>
            <w:r w:rsidRPr="00EA0C1B">
              <w:rPr>
                <w:color w:val="000000"/>
              </w:rPr>
              <w:t>AAM</w:t>
            </w:r>
            <w:r>
              <w:rPr>
                <w:color w:val="000000"/>
              </w:rPr>
              <w:t>)</w:t>
            </w:r>
            <w:r w:rsidRPr="00EA0C1B">
              <w:rPr>
                <w:color w:val="000000"/>
              </w:rPr>
              <w:t xml:space="preserve"> survey. Only 12 Care Council and RPARC members have completed the survey</w:t>
            </w:r>
            <w:r>
              <w:rPr>
                <w:color w:val="000000"/>
              </w:rPr>
              <w:t xml:space="preserve"> at this time.</w:t>
            </w:r>
            <w:r w:rsidRPr="00EA0C1B">
              <w:rPr>
                <w:color w:val="000000"/>
              </w:rPr>
              <w:t xml:space="preserve"> Cavalleri then noted that he will be sending out the continuous quality management (CQM) survey to providers within the week. </w:t>
            </w:r>
          </w:p>
        </w:tc>
      </w:tr>
      <w:tr w:rsidR="00583BE3" w:rsidRPr="00BE6610" w14:paraId="10EE94DF" w14:textId="77777777" w:rsidTr="00F54A8C">
        <w:trPr>
          <w:trHeight w:val="747"/>
        </w:trPr>
        <w:tc>
          <w:tcPr>
            <w:tcW w:w="2734" w:type="dxa"/>
          </w:tcPr>
          <w:p w14:paraId="10EE94DA" w14:textId="77777777" w:rsidR="00583BE3" w:rsidRPr="00FF5B90" w:rsidRDefault="00583BE3" w:rsidP="000B0B90">
            <w:pPr>
              <w:pStyle w:val="Heading3"/>
              <w:keepNext w:val="0"/>
              <w:rPr>
                <w:color w:val="000000"/>
                <w:sz w:val="24"/>
                <w:szCs w:val="24"/>
              </w:rPr>
            </w:pPr>
            <w:r w:rsidRPr="00FF5B90">
              <w:rPr>
                <w:color w:val="000000"/>
                <w:sz w:val="24"/>
                <w:szCs w:val="24"/>
              </w:rPr>
              <w:lastRenderedPageBreak/>
              <w:t>RECIPIENT UPDATE</w:t>
            </w:r>
          </w:p>
        </w:tc>
        <w:tc>
          <w:tcPr>
            <w:tcW w:w="7706" w:type="dxa"/>
          </w:tcPr>
          <w:p w14:paraId="10EE94DE" w14:textId="694913DF" w:rsidR="00583BE3" w:rsidRPr="00595A1D" w:rsidRDefault="008B3D90" w:rsidP="00595A1D">
            <w:pPr>
              <w:pStyle w:val="BodyText2"/>
              <w:jc w:val="both"/>
              <w:rPr>
                <w:color w:val="000000"/>
              </w:rPr>
            </w:pPr>
            <w:r>
              <w:rPr>
                <w:color w:val="000000"/>
              </w:rPr>
              <w:t>Recipient, Aubrey Arnold, informed committee members that Part A has received COVID funding and is in the process of creating a budget narrative</w:t>
            </w:r>
            <w:r w:rsidR="00CF7079">
              <w:rPr>
                <w:color w:val="000000"/>
              </w:rPr>
              <w:t xml:space="preserve">. Arnold </w:t>
            </w:r>
            <w:r w:rsidR="00E842EC">
              <w:rPr>
                <w:color w:val="000000"/>
              </w:rPr>
              <w:t xml:space="preserve">plans to bring the summary of items to be funded to the committee </w:t>
            </w:r>
            <w:r w:rsidR="00980BC5">
              <w:rPr>
                <w:color w:val="000000"/>
              </w:rPr>
              <w:t>when finalized.</w:t>
            </w:r>
          </w:p>
        </w:tc>
      </w:tr>
      <w:tr w:rsidR="00583BE3" w:rsidRPr="00BE6610" w14:paraId="191C7FF5" w14:textId="77777777" w:rsidTr="00F54A8C">
        <w:trPr>
          <w:trHeight w:val="747"/>
        </w:trPr>
        <w:tc>
          <w:tcPr>
            <w:tcW w:w="2734" w:type="dxa"/>
          </w:tcPr>
          <w:p w14:paraId="58DF3358" w14:textId="77777777" w:rsidR="00583BE3" w:rsidRDefault="00583BE3" w:rsidP="000B0B90">
            <w:pPr>
              <w:pStyle w:val="Heading3"/>
              <w:keepNext w:val="0"/>
              <w:rPr>
                <w:color w:val="000000"/>
                <w:sz w:val="24"/>
                <w:szCs w:val="24"/>
              </w:rPr>
            </w:pPr>
            <w:r>
              <w:rPr>
                <w:color w:val="000000"/>
                <w:sz w:val="24"/>
                <w:szCs w:val="24"/>
              </w:rPr>
              <w:t>PART A EXPENDITURE REPORT</w:t>
            </w:r>
          </w:p>
          <w:p w14:paraId="67ACE204" w14:textId="73ECA768" w:rsidR="00583BE3" w:rsidRPr="00544211" w:rsidRDefault="00583BE3" w:rsidP="00583BE3"/>
        </w:tc>
        <w:tc>
          <w:tcPr>
            <w:tcW w:w="7706" w:type="dxa"/>
          </w:tcPr>
          <w:p w14:paraId="6E67A471" w14:textId="300B0ADA" w:rsidR="00583BE3" w:rsidRPr="00A7168E" w:rsidRDefault="008B271B" w:rsidP="00A7168E">
            <w:pPr>
              <w:pStyle w:val="BodyText2"/>
              <w:jc w:val="both"/>
              <w:rPr>
                <w:color w:val="000000"/>
              </w:rPr>
            </w:pPr>
            <w:r>
              <w:rPr>
                <w:color w:val="000000"/>
              </w:rPr>
              <w:t>Arnold</w:t>
            </w:r>
            <w:r w:rsidR="0007237B">
              <w:rPr>
                <w:color w:val="000000"/>
              </w:rPr>
              <w:t xml:space="preserve"> presented the FY 2019-2020 final Part A expenditure report and noted that over 99% of funds were expended</w:t>
            </w:r>
            <w:r w:rsidR="00FF08CB">
              <w:rPr>
                <w:color w:val="000000"/>
              </w:rPr>
              <w:t>. Residual funds</w:t>
            </w:r>
            <w:r w:rsidR="000C6D83">
              <w:rPr>
                <w:color w:val="000000"/>
              </w:rPr>
              <w:t>, in the amount of $</w:t>
            </w:r>
            <w:r w:rsidR="00B743C4">
              <w:rPr>
                <w:color w:val="000000"/>
              </w:rPr>
              <w:t>84,774</w:t>
            </w:r>
            <w:r w:rsidR="000C6D83">
              <w:rPr>
                <w:color w:val="000000"/>
              </w:rPr>
              <w:t>.</w:t>
            </w:r>
            <w:r w:rsidR="0000142C">
              <w:rPr>
                <w:color w:val="000000"/>
              </w:rPr>
              <w:t>15</w:t>
            </w:r>
            <w:r w:rsidR="000A134E">
              <w:rPr>
                <w:color w:val="000000"/>
              </w:rPr>
              <w:t>,</w:t>
            </w:r>
            <w:r w:rsidR="00FF08CB">
              <w:rPr>
                <w:color w:val="000000"/>
              </w:rPr>
              <w:t xml:space="preserve"> will be requested as carryover for FY 2019-2020</w:t>
            </w:r>
            <w:r w:rsidR="004A60A1">
              <w:rPr>
                <w:color w:val="000000"/>
              </w:rPr>
              <w:t xml:space="preserve"> to </w:t>
            </w:r>
            <w:r w:rsidR="00B82327">
              <w:rPr>
                <w:color w:val="000000"/>
              </w:rPr>
              <w:t>fund direct services.</w:t>
            </w:r>
            <w:r w:rsidR="00B97593">
              <w:rPr>
                <w:color w:val="000000"/>
              </w:rPr>
              <w:t xml:space="preserve"> He </w:t>
            </w:r>
            <w:r w:rsidR="00E461B9">
              <w:rPr>
                <w:color w:val="000000"/>
              </w:rPr>
              <w:t xml:space="preserve">wrapped up the review by thanking providers </w:t>
            </w:r>
            <w:r w:rsidR="004E1D06">
              <w:rPr>
                <w:color w:val="000000"/>
              </w:rPr>
              <w:t xml:space="preserve">for </w:t>
            </w:r>
            <w:r w:rsidR="000063DD">
              <w:rPr>
                <w:color w:val="000000"/>
              </w:rPr>
              <w:t>providing quality services</w:t>
            </w:r>
            <w:r w:rsidR="000C03C1">
              <w:rPr>
                <w:color w:val="000000"/>
              </w:rPr>
              <w:t xml:space="preserve"> despite added issues due to C</w:t>
            </w:r>
            <w:r w:rsidR="005D6DAB">
              <w:rPr>
                <w:color w:val="000000"/>
              </w:rPr>
              <w:t>OVID-19.</w:t>
            </w:r>
          </w:p>
        </w:tc>
      </w:tr>
      <w:tr w:rsidR="00583BE3" w:rsidRPr="00BE6610" w14:paraId="69227879" w14:textId="77777777" w:rsidTr="00F54A8C">
        <w:trPr>
          <w:trHeight w:val="747"/>
        </w:trPr>
        <w:tc>
          <w:tcPr>
            <w:tcW w:w="2734" w:type="dxa"/>
          </w:tcPr>
          <w:p w14:paraId="055562D4" w14:textId="3BC1FBD6" w:rsidR="00583BE3" w:rsidRPr="00466415" w:rsidRDefault="00F80699" w:rsidP="000B0B90">
            <w:pPr>
              <w:pStyle w:val="Heading3"/>
              <w:keepNext w:val="0"/>
              <w:rPr>
                <w:color w:val="000000"/>
                <w:sz w:val="24"/>
                <w:szCs w:val="24"/>
              </w:rPr>
            </w:pPr>
            <w:r>
              <w:rPr>
                <w:color w:val="000000"/>
                <w:sz w:val="24"/>
                <w:szCs w:val="24"/>
              </w:rPr>
              <w:t xml:space="preserve">ADDITIONAL </w:t>
            </w:r>
            <w:r w:rsidR="00583BE3">
              <w:rPr>
                <w:color w:val="000000"/>
                <w:sz w:val="24"/>
                <w:szCs w:val="24"/>
              </w:rPr>
              <w:t xml:space="preserve">PART A </w:t>
            </w:r>
            <w:r>
              <w:rPr>
                <w:color w:val="000000"/>
                <w:sz w:val="24"/>
                <w:szCs w:val="24"/>
              </w:rPr>
              <w:t xml:space="preserve">FUNDING </w:t>
            </w:r>
            <w:r w:rsidR="00583BE3">
              <w:rPr>
                <w:color w:val="000000"/>
                <w:sz w:val="24"/>
                <w:szCs w:val="24"/>
              </w:rPr>
              <w:t>ALLOCATION RECOMMENDATIONS</w:t>
            </w:r>
          </w:p>
        </w:tc>
        <w:tc>
          <w:tcPr>
            <w:tcW w:w="7706" w:type="dxa"/>
          </w:tcPr>
          <w:p w14:paraId="0C30F38E" w14:textId="7CD3A062" w:rsidR="00583BE3" w:rsidRDefault="00C94D55" w:rsidP="00583BE3">
            <w:pPr>
              <w:pStyle w:val="BodyText2"/>
              <w:jc w:val="both"/>
            </w:pPr>
            <w:r>
              <w:rPr>
                <w:color w:val="000000"/>
              </w:rPr>
              <w:t xml:space="preserve">Arnold </w:t>
            </w:r>
            <w:r w:rsidR="00D340C6">
              <w:rPr>
                <w:color w:val="000000"/>
              </w:rPr>
              <w:t xml:space="preserve">moved on to the next agenda item of </w:t>
            </w:r>
            <w:r w:rsidR="00B81DAC">
              <w:rPr>
                <w:color w:val="000000"/>
              </w:rPr>
              <w:t>allocation recommendations for the additional funding Part A has rece</w:t>
            </w:r>
            <w:r w:rsidR="00874ED5">
              <w:rPr>
                <w:color w:val="000000"/>
              </w:rPr>
              <w:t>ived</w:t>
            </w:r>
            <w:r w:rsidR="00CC43B2">
              <w:rPr>
                <w:color w:val="000000"/>
              </w:rPr>
              <w:t xml:space="preserve">. </w:t>
            </w:r>
            <w:r w:rsidR="00266817">
              <w:t>Allocations presented were broken down by general Part A funds and will result in an increase in Minority AIDS Initiative (MAI) funding.</w:t>
            </w:r>
            <w:r w:rsidR="00601097">
              <w:t xml:space="preserve"> </w:t>
            </w:r>
            <w:r w:rsidR="00CC43B2">
              <w:t>Additional funds provided by all 4 HRSA grants</w:t>
            </w:r>
            <w:r w:rsidR="00713C1A">
              <w:t xml:space="preserve">, funding Part A for FY 2020-2021, </w:t>
            </w:r>
            <w:r w:rsidR="00F87717">
              <w:t>will represent some increases in administrative budgets as well.</w:t>
            </w:r>
          </w:p>
          <w:p w14:paraId="0FCD21AE" w14:textId="55267525" w:rsidR="00F87717" w:rsidRDefault="00F87717" w:rsidP="00583BE3">
            <w:pPr>
              <w:pStyle w:val="BodyText2"/>
              <w:jc w:val="both"/>
            </w:pPr>
            <w:r>
              <w:t xml:space="preserve">Part A conducted a survey to determine how best to engage services, by greatest need, and these recommendations represent those needs, prioritized by category. </w:t>
            </w:r>
            <w:r w:rsidR="007C68C3">
              <w:t>Priority</w:t>
            </w:r>
            <w:r>
              <w:t xml:space="preserve"> being Outpatient Ambulatory Health Services (OAHS)</w:t>
            </w:r>
            <w:r w:rsidR="006D72F3">
              <w:t>.</w:t>
            </w:r>
          </w:p>
          <w:p w14:paraId="0E83BF5D" w14:textId="33EB0425" w:rsidR="002F4374" w:rsidRDefault="00AA278B" w:rsidP="00583BE3">
            <w:pPr>
              <w:pStyle w:val="BodyText2"/>
              <w:jc w:val="both"/>
            </w:pPr>
            <w:r>
              <w:t xml:space="preserve">Committee Co-Chair, Nolan Finn, pointed out that agencies were surveyed in early April, </w:t>
            </w:r>
            <w:r w:rsidR="004D2FFA">
              <w:t xml:space="preserve">despite receiving the full award the end of March 2020. </w:t>
            </w:r>
            <w:r w:rsidR="00984B5D">
              <w:t xml:space="preserve">Finn went on </w:t>
            </w:r>
            <w:r w:rsidR="002F4374">
              <w:t>to note</w:t>
            </w:r>
            <w:r w:rsidR="00E832A8">
              <w:t xml:space="preserve"> that </w:t>
            </w:r>
            <w:r w:rsidR="00412CE8">
              <w:t>processes are ever-evolving due to the circumstances presented by COVID-19</w:t>
            </w:r>
            <w:r w:rsidR="002F4374">
              <w:t xml:space="preserve"> and inquired if Part A will have sufficient funds for health insurance and other basic needs for clients who fall in the margins. Arnold responded that finances dedicated to housing are not available to the Recipient</w:t>
            </w:r>
            <w:r w:rsidR="009A46BF">
              <w:t>, but funds through Emergency Financial Assistance (EFA)</w:t>
            </w:r>
            <w:r w:rsidR="004579B6">
              <w:t xml:space="preserve"> </w:t>
            </w:r>
            <w:r w:rsidR="00E23BC4">
              <w:t>will cover anti-retroviral drugs.</w:t>
            </w:r>
            <w:r w:rsidR="00F85267">
              <w:t xml:space="preserve"> However, the additional COVID funding will be routed to health insurance to alleviate client needs do to job insecurity and loss. Member, Priya Rajkumar, </w:t>
            </w:r>
            <w:r w:rsidR="005A608F">
              <w:t>added that increased allocations to case management would help address clients’ basic needs as case managers are typically the providers navigating these services for clients.</w:t>
            </w:r>
          </w:p>
          <w:p w14:paraId="182E34F6" w14:textId="52FDFA0B" w:rsidR="00BD6C62" w:rsidRDefault="00BD6C62" w:rsidP="00583BE3">
            <w:pPr>
              <w:pStyle w:val="BodyText2"/>
              <w:jc w:val="both"/>
            </w:pPr>
            <w:r>
              <w:t xml:space="preserve">Arnold added that Part A is working with the City of Tampa as they received additional Housing Opportunities for People </w:t>
            </w:r>
            <w:r w:rsidR="00751EF3">
              <w:t>with</w:t>
            </w:r>
            <w:r>
              <w:t xml:space="preserve"> AIDS (HOPWA) funds. HOPWA</w:t>
            </w:r>
            <w:r w:rsidR="00751EF3">
              <w:t xml:space="preserve"> has procurement opportunities at this time </w:t>
            </w:r>
            <w:r w:rsidR="00D41DD4">
              <w:t>and Part A wants to ensure that services are not being duplicated.</w:t>
            </w:r>
          </w:p>
          <w:p w14:paraId="62592570" w14:textId="1DD57505" w:rsidR="001C6F1B" w:rsidRDefault="005D54BA" w:rsidP="00583BE3">
            <w:pPr>
              <w:pStyle w:val="BodyText2"/>
              <w:jc w:val="both"/>
            </w:pPr>
            <w:r>
              <w:t>Member</w:t>
            </w:r>
            <w:r w:rsidR="00A54192">
              <w:t>s</w:t>
            </w:r>
            <w:r>
              <w:t>, Marylin Merida</w:t>
            </w:r>
            <w:r w:rsidR="00A54192">
              <w:t xml:space="preserve"> and Priya Rajkumar, </w:t>
            </w:r>
            <w:r w:rsidR="00372860">
              <w:t xml:space="preserve">raised the point of </w:t>
            </w:r>
            <w:r w:rsidR="001B0060">
              <w:t>how clients’ additional needs</w:t>
            </w:r>
            <w:r w:rsidR="00A54192">
              <w:t xml:space="preserve"> will result in the need for additional health education for all case manage</w:t>
            </w:r>
            <w:r w:rsidR="005D31B9">
              <w:t xml:space="preserve">ment </w:t>
            </w:r>
            <w:r w:rsidR="00181964">
              <w:t>clients as they don’t have access to resources for prevention and other needs</w:t>
            </w:r>
            <w:r w:rsidR="00DA234E">
              <w:t xml:space="preserve">. </w:t>
            </w:r>
          </w:p>
          <w:p w14:paraId="0A3E708A" w14:textId="4ADAC659" w:rsidR="00583BE3" w:rsidRPr="00BB2B8B" w:rsidRDefault="00077718" w:rsidP="00BB2B8B">
            <w:pPr>
              <w:pStyle w:val="BodyText2"/>
              <w:jc w:val="both"/>
              <w:rPr>
                <w:color w:val="000000"/>
              </w:rPr>
            </w:pPr>
            <w:r>
              <w:t xml:space="preserve">Review of </w:t>
            </w:r>
            <w:r w:rsidR="00D134D2">
              <w:t xml:space="preserve">recommendations continued with committee Chair, Dave Konnerth, </w:t>
            </w:r>
            <w:r w:rsidR="00C96FFF">
              <w:t xml:space="preserve">raising concern that the procurement process may be an unnecessary burden on </w:t>
            </w:r>
            <w:r w:rsidR="00EB2BBD">
              <w:t xml:space="preserve">OAHS </w:t>
            </w:r>
            <w:r w:rsidR="00C96FFF">
              <w:t>providers for such a small amount of funding</w:t>
            </w:r>
            <w:r w:rsidR="00EB2BBD">
              <w:t xml:space="preserve"> ($15,000)</w:t>
            </w:r>
            <w:r w:rsidR="00C96FFF">
              <w:t>.</w:t>
            </w:r>
            <w:r w:rsidR="00BE47EB">
              <w:t xml:space="preserve"> Arnold agreed and </w:t>
            </w:r>
            <w:r w:rsidR="00D02653">
              <w:t>ensured</w:t>
            </w:r>
            <w:r w:rsidR="00EB2BBD">
              <w:t xml:space="preserve"> members that this issue is being considered as current applications are exhaustive and time-consuming.</w:t>
            </w:r>
          </w:p>
          <w:p w14:paraId="1870039A" w14:textId="77777777" w:rsidR="00583BE3" w:rsidRPr="0012406E" w:rsidRDefault="00583BE3" w:rsidP="00583BE3">
            <w:pPr>
              <w:rPr>
                <w:rFonts w:ascii="Arial" w:hAnsi="Arial" w:cs="Arial"/>
                <w:b/>
                <w:sz w:val="24"/>
                <w:szCs w:val="24"/>
                <w:u w:val="single"/>
              </w:rPr>
            </w:pPr>
            <w:r w:rsidRPr="0012406E">
              <w:rPr>
                <w:rFonts w:ascii="Arial" w:hAnsi="Arial" w:cs="Arial"/>
                <w:b/>
                <w:sz w:val="24"/>
                <w:szCs w:val="24"/>
                <w:u w:val="single"/>
              </w:rPr>
              <w:t>Background</w:t>
            </w:r>
          </w:p>
          <w:p w14:paraId="1C46D788" w14:textId="77777777" w:rsidR="00583BE3" w:rsidRDefault="00583BE3" w:rsidP="00583BE3">
            <w:pPr>
              <w:rPr>
                <w:rFonts w:ascii="Arial" w:hAnsi="Arial" w:cs="Arial"/>
                <w:b/>
                <w:sz w:val="24"/>
                <w:szCs w:val="24"/>
                <w:u w:val="single"/>
              </w:rPr>
            </w:pPr>
          </w:p>
          <w:p w14:paraId="1A03EB0B" w14:textId="7F91FF4B" w:rsidR="00583BE3" w:rsidRDefault="00583BE3" w:rsidP="001E5A11">
            <w:pPr>
              <w:rPr>
                <w:rFonts w:ascii="Arial" w:hAnsi="Arial"/>
                <w:b/>
                <w:sz w:val="24"/>
              </w:rPr>
            </w:pPr>
            <w:r w:rsidRPr="00994274">
              <w:rPr>
                <w:rFonts w:ascii="Arial" w:hAnsi="Arial" w:cs="Arial"/>
                <w:sz w:val="24"/>
                <w:szCs w:val="24"/>
              </w:rPr>
              <w:t>The RPARC is responsible for recommending to the Care Council the allocation of Part A</w:t>
            </w:r>
            <w:r>
              <w:rPr>
                <w:rFonts w:ascii="Arial" w:hAnsi="Arial" w:cs="Arial"/>
                <w:sz w:val="24"/>
                <w:szCs w:val="24"/>
              </w:rPr>
              <w:t xml:space="preserve"> </w:t>
            </w:r>
            <w:r w:rsidRPr="00994274">
              <w:rPr>
                <w:rFonts w:ascii="Arial" w:hAnsi="Arial" w:cs="Arial"/>
                <w:sz w:val="24"/>
                <w:szCs w:val="24"/>
              </w:rPr>
              <w:t xml:space="preserve">funds.  </w:t>
            </w:r>
            <w:r w:rsidRPr="00334942">
              <w:rPr>
                <w:rFonts w:ascii="Arial" w:hAnsi="Arial" w:cs="Arial"/>
                <w:sz w:val="24"/>
                <w:szCs w:val="24"/>
              </w:rPr>
              <w:t xml:space="preserve">In the recent ’20-’21 HRSA announcement of funding, an additional $233,893 increase in funding for the current fiscal year was received. After surveying Part A providers there is need to increase support for MAI, Outpatient Ambulatory Health Services and Medical Cast Management. </w:t>
            </w:r>
            <w:r w:rsidR="00B441F5">
              <w:rPr>
                <w:rFonts w:ascii="Arial" w:hAnsi="Arial" w:cs="Arial"/>
                <w:sz w:val="24"/>
                <w:szCs w:val="24"/>
              </w:rPr>
              <w:t xml:space="preserve">The </w:t>
            </w:r>
            <w:r w:rsidR="001E5A11">
              <w:rPr>
                <w:rFonts w:ascii="Arial" w:hAnsi="Arial" w:cs="Arial"/>
                <w:sz w:val="24"/>
                <w:szCs w:val="24"/>
              </w:rPr>
              <w:t>Recipient’s office has presented the following for additional Part A fund allocation recommendations:</w:t>
            </w:r>
          </w:p>
          <w:p w14:paraId="51238C91" w14:textId="6D0D45EF" w:rsidR="00583BE3" w:rsidRPr="002238BF" w:rsidRDefault="00583BE3" w:rsidP="00583BE3">
            <w:pPr>
              <w:pStyle w:val="BodyText2"/>
              <w:jc w:val="both"/>
              <w:rPr>
                <w:i/>
                <w:iCs/>
                <w:color w:val="000000"/>
              </w:rPr>
            </w:pPr>
            <w:r w:rsidRPr="004A497B">
              <w:rPr>
                <w:b/>
                <w:noProof/>
              </w:rPr>
              <w:drawing>
                <wp:inline distT="0" distB="0" distL="0" distR="0" wp14:anchorId="30EB8046" wp14:editId="06D7EB99">
                  <wp:extent cx="4756150" cy="33978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150" cy="3397885"/>
                          </a:xfrm>
                          <a:prstGeom prst="rect">
                            <a:avLst/>
                          </a:prstGeom>
                          <a:noFill/>
                          <a:ln>
                            <a:noFill/>
                          </a:ln>
                        </pic:spPr>
                      </pic:pic>
                    </a:graphicData>
                  </a:graphic>
                </wp:inline>
              </w:drawing>
            </w:r>
            <w:r w:rsidRPr="0012406E">
              <w:rPr>
                <w:b/>
              </w:rPr>
              <w:t xml:space="preserve">                        </w:t>
            </w:r>
          </w:p>
          <w:p w14:paraId="1D9DC0C7" w14:textId="06D8194F" w:rsidR="00583BE3" w:rsidRDefault="00583BE3" w:rsidP="001E5A11">
            <w:pPr>
              <w:rPr>
                <w:rFonts w:ascii="Arial" w:hAnsi="Arial" w:cs="Arial"/>
                <w:b/>
                <w:color w:val="000000"/>
                <w:sz w:val="24"/>
                <w:szCs w:val="24"/>
              </w:rPr>
            </w:pPr>
            <w:r w:rsidRPr="001E5A11">
              <w:rPr>
                <w:rFonts w:ascii="Arial" w:hAnsi="Arial" w:cs="Arial"/>
                <w:b/>
                <w:color w:val="000000"/>
                <w:sz w:val="24"/>
                <w:szCs w:val="24"/>
              </w:rPr>
              <w:t xml:space="preserve">The allocation recommendations approved by acclamation (M: Rajkumer; S: Merida). </w:t>
            </w:r>
          </w:p>
          <w:p w14:paraId="37BD02D5" w14:textId="5C4D5409" w:rsidR="00206921" w:rsidRPr="001E5A11" w:rsidRDefault="00206921" w:rsidP="001E5A11">
            <w:pPr>
              <w:rPr>
                <w:rFonts w:ascii="Arial" w:hAnsi="Arial" w:cs="Arial"/>
                <w:b/>
                <w:color w:val="000000"/>
                <w:sz w:val="24"/>
                <w:szCs w:val="24"/>
              </w:rPr>
            </w:pPr>
          </w:p>
        </w:tc>
      </w:tr>
      <w:tr w:rsidR="00583BE3" w:rsidRPr="00BE6610" w14:paraId="10EE94E4" w14:textId="77777777" w:rsidTr="00F54A8C">
        <w:trPr>
          <w:trHeight w:val="747"/>
        </w:trPr>
        <w:tc>
          <w:tcPr>
            <w:tcW w:w="2734" w:type="dxa"/>
          </w:tcPr>
          <w:p w14:paraId="10EE94E0" w14:textId="77777777" w:rsidR="00583BE3" w:rsidRPr="00466415" w:rsidRDefault="00583BE3" w:rsidP="000B0B90">
            <w:pPr>
              <w:pStyle w:val="Heading3"/>
              <w:keepNext w:val="0"/>
              <w:rPr>
                <w:color w:val="000000"/>
                <w:sz w:val="24"/>
                <w:szCs w:val="24"/>
              </w:rPr>
            </w:pPr>
            <w:r w:rsidRPr="00466415">
              <w:rPr>
                <w:color w:val="000000"/>
                <w:sz w:val="24"/>
                <w:szCs w:val="24"/>
              </w:rPr>
              <w:t>LEAD AGENCY UPDATE</w:t>
            </w:r>
          </w:p>
        </w:tc>
        <w:tc>
          <w:tcPr>
            <w:tcW w:w="7706" w:type="dxa"/>
          </w:tcPr>
          <w:p w14:paraId="10EE94E3" w14:textId="241B9FFF" w:rsidR="00583BE3" w:rsidRPr="007246D7" w:rsidRDefault="00206921" w:rsidP="00583BE3">
            <w:pPr>
              <w:pStyle w:val="BodyText2"/>
              <w:jc w:val="both"/>
              <w:rPr>
                <w:color w:val="000000"/>
              </w:rPr>
            </w:pPr>
            <w:r>
              <w:rPr>
                <w:color w:val="000000"/>
              </w:rPr>
              <w:t xml:space="preserve">Lead Agency staff, Darius Lightsey, </w:t>
            </w:r>
            <w:r w:rsidR="00751A66">
              <w:rPr>
                <w:color w:val="000000"/>
              </w:rPr>
              <w:t xml:space="preserve">had no report for Part </w:t>
            </w:r>
            <w:r w:rsidR="00EC5A4F">
              <w:rPr>
                <w:color w:val="000000"/>
              </w:rPr>
              <w:t>B</w:t>
            </w:r>
            <w:r w:rsidR="00751A66">
              <w:rPr>
                <w:color w:val="000000"/>
              </w:rPr>
              <w:t xml:space="preserve">, but promised to bring </w:t>
            </w:r>
            <w:r w:rsidR="00EC5A4F">
              <w:rPr>
                <w:color w:val="000000"/>
              </w:rPr>
              <w:t xml:space="preserve">expenditure reports to the June 2020 RPARC meeting for review. He noted that mostly all funds have been expended, but </w:t>
            </w:r>
            <w:r w:rsidR="00BA16A4">
              <w:rPr>
                <w:color w:val="000000"/>
              </w:rPr>
              <w:t xml:space="preserve">administrative funds </w:t>
            </w:r>
            <w:r w:rsidR="00B36F68">
              <w:rPr>
                <w:color w:val="000000"/>
              </w:rPr>
              <w:t xml:space="preserve">were not spent-out due to </w:t>
            </w:r>
            <w:r w:rsidR="007246D7">
              <w:rPr>
                <w:color w:val="000000"/>
              </w:rPr>
              <w:t>being short-staffed.</w:t>
            </w:r>
          </w:p>
        </w:tc>
      </w:tr>
      <w:tr w:rsidR="00583BE3" w:rsidRPr="00BE6610" w14:paraId="10EE94FD" w14:textId="77777777" w:rsidTr="00F54A8C">
        <w:trPr>
          <w:trHeight w:val="747"/>
        </w:trPr>
        <w:tc>
          <w:tcPr>
            <w:tcW w:w="2734" w:type="dxa"/>
          </w:tcPr>
          <w:p w14:paraId="10EE94FA" w14:textId="77777777" w:rsidR="00583BE3" w:rsidRPr="00BE6610" w:rsidRDefault="00583BE3" w:rsidP="000B0B90">
            <w:pPr>
              <w:pStyle w:val="Heading3"/>
              <w:keepNext w:val="0"/>
              <w:rPr>
                <w:color w:val="000000"/>
                <w:sz w:val="24"/>
                <w:szCs w:val="24"/>
                <w:highlight w:val="yellow"/>
              </w:rPr>
            </w:pPr>
            <w:r w:rsidRPr="004245CC">
              <w:rPr>
                <w:color w:val="000000"/>
                <w:sz w:val="24"/>
                <w:szCs w:val="24"/>
              </w:rPr>
              <w:t xml:space="preserve">COMMUNITY INPUT/ ANNOUNCEMENTS </w:t>
            </w:r>
          </w:p>
        </w:tc>
        <w:tc>
          <w:tcPr>
            <w:tcW w:w="7706" w:type="dxa"/>
          </w:tcPr>
          <w:p w14:paraId="1F77B4B2" w14:textId="6EFC0651" w:rsidR="00361D99" w:rsidRDefault="006D129B" w:rsidP="00583BE3">
            <w:pPr>
              <w:pStyle w:val="BodyText2"/>
              <w:jc w:val="both"/>
              <w:rPr>
                <w:color w:val="000000"/>
              </w:rPr>
            </w:pPr>
            <w:r>
              <w:rPr>
                <w:color w:val="000000"/>
              </w:rPr>
              <w:t xml:space="preserve">Member, Joy Winheim, announced that EPIC will be </w:t>
            </w:r>
            <w:r w:rsidR="00901642">
              <w:rPr>
                <w:color w:val="000000"/>
              </w:rPr>
              <w:t xml:space="preserve">hosting a drive-in movie on May 23 in the EPIC South County Service Center parking lot. They will be showing </w:t>
            </w:r>
            <w:r w:rsidR="00901642">
              <w:rPr>
                <w:i/>
                <w:iCs/>
                <w:color w:val="000000"/>
              </w:rPr>
              <w:t>Mamma Mia</w:t>
            </w:r>
            <w:r w:rsidR="00901642">
              <w:rPr>
                <w:color w:val="000000"/>
              </w:rPr>
              <w:t xml:space="preserve"> for a $20 donation. Snacks and drinks will be</w:t>
            </w:r>
            <w:r w:rsidR="00FA3D40">
              <w:rPr>
                <w:color w:val="000000"/>
              </w:rPr>
              <w:t xml:space="preserve"> served completely by Personal Protective Equipment (PPE) and social distancing.</w:t>
            </w:r>
          </w:p>
          <w:p w14:paraId="10EE94FC" w14:textId="79D56F58" w:rsidR="00583BE3" w:rsidRPr="00BA5F45" w:rsidRDefault="00361D99" w:rsidP="00583BE3">
            <w:pPr>
              <w:pStyle w:val="BodyText2"/>
              <w:jc w:val="both"/>
              <w:rPr>
                <w:color w:val="000000"/>
              </w:rPr>
            </w:pPr>
            <w:r>
              <w:rPr>
                <w:color w:val="000000"/>
              </w:rPr>
              <w:t>Finally, Arnold announced the release of the Ending the HIV Epidemic (EtHE)</w:t>
            </w:r>
            <w:r w:rsidR="003E6C8F">
              <w:rPr>
                <w:color w:val="000000"/>
              </w:rPr>
              <w:t xml:space="preserve"> grant opportunity </w:t>
            </w:r>
            <w:r w:rsidR="00BA5F45">
              <w:rPr>
                <w:color w:val="000000"/>
              </w:rPr>
              <w:t>and a pre-submittal conference will be held virtually on May 19, 2020. This conference will be publicly announced and will include Early Intervention Services (EIS) and Health Education/Risk Reduction (HERR).</w:t>
            </w:r>
          </w:p>
        </w:tc>
      </w:tr>
      <w:tr w:rsidR="00583BE3" w:rsidRPr="00BE6610" w14:paraId="10EE9502" w14:textId="77777777" w:rsidTr="00F54A8C">
        <w:trPr>
          <w:trHeight w:val="747"/>
        </w:trPr>
        <w:tc>
          <w:tcPr>
            <w:tcW w:w="2734" w:type="dxa"/>
          </w:tcPr>
          <w:p w14:paraId="4ACC3F81" w14:textId="624D7A7E" w:rsidR="00583BE3" w:rsidRPr="00C06BEE" w:rsidRDefault="00583BE3" w:rsidP="00583BE3">
            <w:pPr>
              <w:rPr>
                <w:rFonts w:ascii="Arial" w:hAnsi="Arial" w:cs="Arial"/>
                <w:b/>
                <w:color w:val="000000"/>
                <w:sz w:val="24"/>
                <w:szCs w:val="24"/>
              </w:rPr>
            </w:pPr>
          </w:p>
          <w:p w14:paraId="10EE94FF" w14:textId="77777777" w:rsidR="00583BE3" w:rsidRPr="00C06BEE" w:rsidRDefault="00583BE3" w:rsidP="00583BE3">
            <w:r w:rsidRPr="00C06BEE">
              <w:rPr>
                <w:rFonts w:ascii="Arial" w:hAnsi="Arial" w:cs="Arial"/>
                <w:b/>
                <w:color w:val="000000"/>
                <w:sz w:val="24"/>
                <w:szCs w:val="24"/>
              </w:rPr>
              <w:t xml:space="preserve">ADJOURNMENT </w:t>
            </w:r>
          </w:p>
        </w:tc>
        <w:tc>
          <w:tcPr>
            <w:tcW w:w="7706" w:type="dxa"/>
          </w:tcPr>
          <w:p w14:paraId="10EE9501" w14:textId="51E1DABA" w:rsidR="00583BE3" w:rsidRPr="00C06BEE" w:rsidRDefault="00583BE3" w:rsidP="00583BE3">
            <w:pPr>
              <w:pStyle w:val="BodyText2"/>
              <w:jc w:val="both"/>
              <w:rPr>
                <w:color w:val="000000"/>
              </w:rPr>
            </w:pPr>
            <w:r w:rsidRPr="00C06BEE">
              <w:rPr>
                <w:color w:val="000000"/>
              </w:rPr>
              <w:t xml:space="preserve">There being no further business to come before the committee, the meeting was adjourned at 11:43 a.m. </w:t>
            </w:r>
          </w:p>
        </w:tc>
      </w:tr>
      <w:tr w:rsidR="00583BE3" w:rsidRPr="00BE6610" w14:paraId="10EE9505" w14:textId="77777777" w:rsidTr="00F54A8C">
        <w:trPr>
          <w:trHeight w:val="747"/>
        </w:trPr>
        <w:tc>
          <w:tcPr>
            <w:tcW w:w="2734" w:type="dxa"/>
          </w:tcPr>
          <w:p w14:paraId="10EE9503" w14:textId="77777777" w:rsidR="00583BE3" w:rsidRPr="00BE6610" w:rsidRDefault="00583BE3" w:rsidP="00583BE3">
            <w:pPr>
              <w:rPr>
                <w:rFonts w:ascii="Arial" w:hAnsi="Arial" w:cs="Arial"/>
                <w:b/>
                <w:highlight w:val="yellow"/>
              </w:rPr>
            </w:pPr>
          </w:p>
        </w:tc>
        <w:tc>
          <w:tcPr>
            <w:tcW w:w="7706" w:type="dxa"/>
          </w:tcPr>
          <w:p w14:paraId="10EE9504" w14:textId="77777777" w:rsidR="00583BE3" w:rsidRPr="00BE6610" w:rsidRDefault="00583BE3" w:rsidP="00583BE3">
            <w:pPr>
              <w:jc w:val="both"/>
              <w:rPr>
                <w:rFonts w:ascii="Arial" w:hAnsi="Arial" w:cs="Arial"/>
                <w:color w:val="000000"/>
                <w:sz w:val="24"/>
                <w:szCs w:val="24"/>
                <w:highlight w:val="yellow"/>
              </w:rPr>
            </w:pPr>
          </w:p>
        </w:tc>
      </w:tr>
      <w:tr w:rsidR="00583BE3" w:rsidRPr="00EA0249" w14:paraId="10EE9508" w14:textId="77777777" w:rsidTr="00F54A8C">
        <w:trPr>
          <w:trHeight w:val="747"/>
        </w:trPr>
        <w:tc>
          <w:tcPr>
            <w:tcW w:w="2734" w:type="dxa"/>
          </w:tcPr>
          <w:p w14:paraId="10EE9506" w14:textId="77777777" w:rsidR="00583BE3" w:rsidRPr="00BE6610" w:rsidRDefault="00583BE3" w:rsidP="00583BE3">
            <w:pPr>
              <w:rPr>
                <w:rFonts w:ascii="Arial" w:hAnsi="Arial" w:cs="Arial"/>
                <w:b/>
                <w:color w:val="000000"/>
                <w:sz w:val="24"/>
                <w:szCs w:val="24"/>
                <w:highlight w:val="yellow"/>
              </w:rPr>
            </w:pPr>
          </w:p>
        </w:tc>
        <w:tc>
          <w:tcPr>
            <w:tcW w:w="7706" w:type="dxa"/>
          </w:tcPr>
          <w:p w14:paraId="10EE9507" w14:textId="77777777" w:rsidR="00583BE3" w:rsidRPr="00BE6610" w:rsidRDefault="00583BE3" w:rsidP="00583B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14:paraId="10EE9509" w14:textId="77777777" w:rsidR="00E0134F" w:rsidRPr="00055D2C" w:rsidRDefault="00E0134F" w:rsidP="00FF7FCA"/>
    <w:sectPr w:rsidR="00E0134F" w:rsidRPr="00055D2C" w:rsidSect="006F1758">
      <w:footerReference w:type="default" r:id="rId13"/>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1E48B" w14:textId="77777777" w:rsidR="00C05C29" w:rsidRDefault="00C05C29">
      <w:r>
        <w:separator/>
      </w:r>
    </w:p>
  </w:endnote>
  <w:endnote w:type="continuationSeparator" w:id="0">
    <w:p w14:paraId="3F7BF54F" w14:textId="77777777" w:rsidR="00C05C29" w:rsidRDefault="00C05C29">
      <w:r>
        <w:continuationSeparator/>
      </w:r>
    </w:p>
  </w:endnote>
  <w:endnote w:type="continuationNotice" w:id="1">
    <w:p w14:paraId="45EC1B9B" w14:textId="77777777" w:rsidR="00C05C29" w:rsidRDefault="00C05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9510" w14:textId="77777777"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14:paraId="10EE9511" w14:textId="77777777"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E2D6D" w14:textId="77777777" w:rsidR="00C05C29" w:rsidRDefault="00C05C29">
      <w:r>
        <w:separator/>
      </w:r>
    </w:p>
  </w:footnote>
  <w:footnote w:type="continuationSeparator" w:id="0">
    <w:p w14:paraId="57EA1B3F" w14:textId="77777777" w:rsidR="00C05C29" w:rsidRDefault="00C05C29">
      <w:r>
        <w:continuationSeparator/>
      </w:r>
    </w:p>
  </w:footnote>
  <w:footnote w:type="continuationNotice" w:id="1">
    <w:p w14:paraId="4371A0F1" w14:textId="77777777" w:rsidR="00C05C29" w:rsidRDefault="00C05C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3971F9"/>
    <w:multiLevelType w:val="hybridMultilevel"/>
    <w:tmpl w:val="3EE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6" w15:restartNumberingAfterBreak="0">
    <w:nsid w:val="5FE80C36"/>
    <w:multiLevelType w:val="hybridMultilevel"/>
    <w:tmpl w:val="564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8"/>
  </w:num>
  <w:num w:numId="3">
    <w:abstractNumId w:val="1"/>
  </w:num>
  <w:num w:numId="4">
    <w:abstractNumId w:val="2"/>
  </w:num>
  <w:num w:numId="5">
    <w:abstractNumId w:val="9"/>
  </w:num>
  <w:num w:numId="6">
    <w:abstractNumId w:val="3"/>
  </w:num>
  <w:num w:numId="7">
    <w:abstractNumId w:val="5"/>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40"/>
    <w:rsid w:val="000000F0"/>
    <w:rsid w:val="000003EC"/>
    <w:rsid w:val="00000B36"/>
    <w:rsid w:val="00000DCE"/>
    <w:rsid w:val="0000142C"/>
    <w:rsid w:val="00001A61"/>
    <w:rsid w:val="00002860"/>
    <w:rsid w:val="00003AB1"/>
    <w:rsid w:val="000046BE"/>
    <w:rsid w:val="00005F11"/>
    <w:rsid w:val="000063DD"/>
    <w:rsid w:val="000101A2"/>
    <w:rsid w:val="000158EE"/>
    <w:rsid w:val="000170DE"/>
    <w:rsid w:val="00017BB2"/>
    <w:rsid w:val="00020037"/>
    <w:rsid w:val="00020F7C"/>
    <w:rsid w:val="00022D29"/>
    <w:rsid w:val="000241E2"/>
    <w:rsid w:val="00025047"/>
    <w:rsid w:val="000252CB"/>
    <w:rsid w:val="0002619D"/>
    <w:rsid w:val="00026D40"/>
    <w:rsid w:val="00027646"/>
    <w:rsid w:val="00030B36"/>
    <w:rsid w:val="00033517"/>
    <w:rsid w:val="00034A06"/>
    <w:rsid w:val="00034ACE"/>
    <w:rsid w:val="000355B9"/>
    <w:rsid w:val="00037E07"/>
    <w:rsid w:val="000409AE"/>
    <w:rsid w:val="00042B92"/>
    <w:rsid w:val="00043291"/>
    <w:rsid w:val="000435A0"/>
    <w:rsid w:val="00043AF4"/>
    <w:rsid w:val="00046868"/>
    <w:rsid w:val="000479B3"/>
    <w:rsid w:val="00051136"/>
    <w:rsid w:val="00055906"/>
    <w:rsid w:val="00055D2C"/>
    <w:rsid w:val="0005714B"/>
    <w:rsid w:val="000577CD"/>
    <w:rsid w:val="000601E3"/>
    <w:rsid w:val="00061075"/>
    <w:rsid w:val="0006355A"/>
    <w:rsid w:val="00064CA4"/>
    <w:rsid w:val="000665AB"/>
    <w:rsid w:val="00067657"/>
    <w:rsid w:val="000677BB"/>
    <w:rsid w:val="00067CBF"/>
    <w:rsid w:val="00071A7C"/>
    <w:rsid w:val="0007237B"/>
    <w:rsid w:val="00074040"/>
    <w:rsid w:val="00074C43"/>
    <w:rsid w:val="00075127"/>
    <w:rsid w:val="00076306"/>
    <w:rsid w:val="00077718"/>
    <w:rsid w:val="000805CC"/>
    <w:rsid w:val="000818A3"/>
    <w:rsid w:val="0008232E"/>
    <w:rsid w:val="00082B96"/>
    <w:rsid w:val="00083128"/>
    <w:rsid w:val="00086222"/>
    <w:rsid w:val="0009020B"/>
    <w:rsid w:val="00090CC4"/>
    <w:rsid w:val="000921D2"/>
    <w:rsid w:val="00092B2A"/>
    <w:rsid w:val="00094496"/>
    <w:rsid w:val="000978FB"/>
    <w:rsid w:val="000A134E"/>
    <w:rsid w:val="000A1453"/>
    <w:rsid w:val="000A16B0"/>
    <w:rsid w:val="000A1993"/>
    <w:rsid w:val="000A1A3D"/>
    <w:rsid w:val="000A28F3"/>
    <w:rsid w:val="000A7325"/>
    <w:rsid w:val="000B0B90"/>
    <w:rsid w:val="000B14D0"/>
    <w:rsid w:val="000B228D"/>
    <w:rsid w:val="000B25FE"/>
    <w:rsid w:val="000B3679"/>
    <w:rsid w:val="000B6CB9"/>
    <w:rsid w:val="000B754B"/>
    <w:rsid w:val="000B79B4"/>
    <w:rsid w:val="000C0013"/>
    <w:rsid w:val="000C029D"/>
    <w:rsid w:val="000C03C1"/>
    <w:rsid w:val="000C38EE"/>
    <w:rsid w:val="000C53AB"/>
    <w:rsid w:val="000C6D83"/>
    <w:rsid w:val="000D2005"/>
    <w:rsid w:val="000D2AD2"/>
    <w:rsid w:val="000D414E"/>
    <w:rsid w:val="000D43A4"/>
    <w:rsid w:val="000D48DF"/>
    <w:rsid w:val="000D69C1"/>
    <w:rsid w:val="000D768C"/>
    <w:rsid w:val="000E00A2"/>
    <w:rsid w:val="000E0618"/>
    <w:rsid w:val="000E3A81"/>
    <w:rsid w:val="000E3D83"/>
    <w:rsid w:val="000E43CB"/>
    <w:rsid w:val="000E4C6B"/>
    <w:rsid w:val="000E713E"/>
    <w:rsid w:val="000E7610"/>
    <w:rsid w:val="000E7FA2"/>
    <w:rsid w:val="000F4945"/>
    <w:rsid w:val="000F5008"/>
    <w:rsid w:val="000F5575"/>
    <w:rsid w:val="00101169"/>
    <w:rsid w:val="00103FB8"/>
    <w:rsid w:val="00104804"/>
    <w:rsid w:val="00106B93"/>
    <w:rsid w:val="0011001B"/>
    <w:rsid w:val="00111C54"/>
    <w:rsid w:val="00112F2C"/>
    <w:rsid w:val="001166C1"/>
    <w:rsid w:val="00117369"/>
    <w:rsid w:val="00120470"/>
    <w:rsid w:val="00121DC5"/>
    <w:rsid w:val="001239B5"/>
    <w:rsid w:val="001259F1"/>
    <w:rsid w:val="00125A54"/>
    <w:rsid w:val="0012638D"/>
    <w:rsid w:val="0012726F"/>
    <w:rsid w:val="00127C65"/>
    <w:rsid w:val="00130EC5"/>
    <w:rsid w:val="001326F1"/>
    <w:rsid w:val="0013278E"/>
    <w:rsid w:val="00133EE9"/>
    <w:rsid w:val="00134961"/>
    <w:rsid w:val="00140292"/>
    <w:rsid w:val="00140B44"/>
    <w:rsid w:val="00140F0A"/>
    <w:rsid w:val="00141004"/>
    <w:rsid w:val="00142968"/>
    <w:rsid w:val="00144017"/>
    <w:rsid w:val="001456DD"/>
    <w:rsid w:val="001465B9"/>
    <w:rsid w:val="00146927"/>
    <w:rsid w:val="001501D9"/>
    <w:rsid w:val="00150608"/>
    <w:rsid w:val="00152B8D"/>
    <w:rsid w:val="00152F24"/>
    <w:rsid w:val="00153091"/>
    <w:rsid w:val="00154C76"/>
    <w:rsid w:val="0015542D"/>
    <w:rsid w:val="00160D57"/>
    <w:rsid w:val="00161CBD"/>
    <w:rsid w:val="00166181"/>
    <w:rsid w:val="00167CF6"/>
    <w:rsid w:val="00170191"/>
    <w:rsid w:val="00170A60"/>
    <w:rsid w:val="0017196F"/>
    <w:rsid w:val="00173711"/>
    <w:rsid w:val="0017431D"/>
    <w:rsid w:val="00177F47"/>
    <w:rsid w:val="00181964"/>
    <w:rsid w:val="001819F1"/>
    <w:rsid w:val="001822A8"/>
    <w:rsid w:val="00182AB3"/>
    <w:rsid w:val="00185E67"/>
    <w:rsid w:val="001941D1"/>
    <w:rsid w:val="00194EB4"/>
    <w:rsid w:val="001973E1"/>
    <w:rsid w:val="00197BF0"/>
    <w:rsid w:val="001A03E9"/>
    <w:rsid w:val="001A2109"/>
    <w:rsid w:val="001A4756"/>
    <w:rsid w:val="001A4CBF"/>
    <w:rsid w:val="001A5836"/>
    <w:rsid w:val="001A5B4A"/>
    <w:rsid w:val="001A7E78"/>
    <w:rsid w:val="001B0060"/>
    <w:rsid w:val="001B0AD0"/>
    <w:rsid w:val="001B398D"/>
    <w:rsid w:val="001B4CB1"/>
    <w:rsid w:val="001B5960"/>
    <w:rsid w:val="001B6D60"/>
    <w:rsid w:val="001C187F"/>
    <w:rsid w:val="001C1E33"/>
    <w:rsid w:val="001C288C"/>
    <w:rsid w:val="001C3535"/>
    <w:rsid w:val="001C3EC2"/>
    <w:rsid w:val="001C681E"/>
    <w:rsid w:val="001C6F1B"/>
    <w:rsid w:val="001D0B40"/>
    <w:rsid w:val="001D1490"/>
    <w:rsid w:val="001D1BD0"/>
    <w:rsid w:val="001D1E2B"/>
    <w:rsid w:val="001D3832"/>
    <w:rsid w:val="001D44FC"/>
    <w:rsid w:val="001D4C35"/>
    <w:rsid w:val="001D6E2B"/>
    <w:rsid w:val="001D7A31"/>
    <w:rsid w:val="001E29AD"/>
    <w:rsid w:val="001E484E"/>
    <w:rsid w:val="001E506A"/>
    <w:rsid w:val="001E5A11"/>
    <w:rsid w:val="001E5F5A"/>
    <w:rsid w:val="001F09D2"/>
    <w:rsid w:val="001F1203"/>
    <w:rsid w:val="001F1445"/>
    <w:rsid w:val="001F24D2"/>
    <w:rsid w:val="001F2895"/>
    <w:rsid w:val="001F4281"/>
    <w:rsid w:val="001F4E09"/>
    <w:rsid w:val="00200AF1"/>
    <w:rsid w:val="00205216"/>
    <w:rsid w:val="0020588C"/>
    <w:rsid w:val="00206921"/>
    <w:rsid w:val="00206AAF"/>
    <w:rsid w:val="00211D00"/>
    <w:rsid w:val="00213F8D"/>
    <w:rsid w:val="00214F27"/>
    <w:rsid w:val="00215036"/>
    <w:rsid w:val="002166F5"/>
    <w:rsid w:val="0021720C"/>
    <w:rsid w:val="002201A5"/>
    <w:rsid w:val="00221494"/>
    <w:rsid w:val="00221DC0"/>
    <w:rsid w:val="002223E3"/>
    <w:rsid w:val="00222FD8"/>
    <w:rsid w:val="0022338E"/>
    <w:rsid w:val="002238BF"/>
    <w:rsid w:val="002238F5"/>
    <w:rsid w:val="00223D7F"/>
    <w:rsid w:val="002266FE"/>
    <w:rsid w:val="002300DF"/>
    <w:rsid w:val="00230226"/>
    <w:rsid w:val="0023114F"/>
    <w:rsid w:val="00231B7E"/>
    <w:rsid w:val="00232274"/>
    <w:rsid w:val="00233369"/>
    <w:rsid w:val="00235B0D"/>
    <w:rsid w:val="0023621F"/>
    <w:rsid w:val="002366E4"/>
    <w:rsid w:val="00240E7B"/>
    <w:rsid w:val="00242B82"/>
    <w:rsid w:val="002449D3"/>
    <w:rsid w:val="00245183"/>
    <w:rsid w:val="00245FFA"/>
    <w:rsid w:val="00246863"/>
    <w:rsid w:val="002474C9"/>
    <w:rsid w:val="00247F9F"/>
    <w:rsid w:val="00254637"/>
    <w:rsid w:val="00254729"/>
    <w:rsid w:val="002605A2"/>
    <w:rsid w:val="002618C0"/>
    <w:rsid w:val="00261FA0"/>
    <w:rsid w:val="00262C46"/>
    <w:rsid w:val="002633D4"/>
    <w:rsid w:val="00263A61"/>
    <w:rsid w:val="002645A4"/>
    <w:rsid w:val="00264731"/>
    <w:rsid w:val="00265F41"/>
    <w:rsid w:val="00266817"/>
    <w:rsid w:val="0027002D"/>
    <w:rsid w:val="002703CF"/>
    <w:rsid w:val="0027311D"/>
    <w:rsid w:val="002752CF"/>
    <w:rsid w:val="002759EB"/>
    <w:rsid w:val="00280061"/>
    <w:rsid w:val="002827B8"/>
    <w:rsid w:val="00282CAF"/>
    <w:rsid w:val="0028300D"/>
    <w:rsid w:val="002850BB"/>
    <w:rsid w:val="00285E5A"/>
    <w:rsid w:val="00285E5D"/>
    <w:rsid w:val="00290951"/>
    <w:rsid w:val="00291D9F"/>
    <w:rsid w:val="00294108"/>
    <w:rsid w:val="002A1168"/>
    <w:rsid w:val="002A1D57"/>
    <w:rsid w:val="002A3DBB"/>
    <w:rsid w:val="002A3E34"/>
    <w:rsid w:val="002A421E"/>
    <w:rsid w:val="002A67DE"/>
    <w:rsid w:val="002A6B31"/>
    <w:rsid w:val="002A6BC1"/>
    <w:rsid w:val="002A7A76"/>
    <w:rsid w:val="002B0D55"/>
    <w:rsid w:val="002B2266"/>
    <w:rsid w:val="002B353F"/>
    <w:rsid w:val="002B42DB"/>
    <w:rsid w:val="002B431A"/>
    <w:rsid w:val="002B4834"/>
    <w:rsid w:val="002B5189"/>
    <w:rsid w:val="002B5481"/>
    <w:rsid w:val="002B5925"/>
    <w:rsid w:val="002B5B17"/>
    <w:rsid w:val="002B7666"/>
    <w:rsid w:val="002B7A68"/>
    <w:rsid w:val="002C0C43"/>
    <w:rsid w:val="002C130F"/>
    <w:rsid w:val="002C4484"/>
    <w:rsid w:val="002C5AF5"/>
    <w:rsid w:val="002C677A"/>
    <w:rsid w:val="002D3246"/>
    <w:rsid w:val="002D4613"/>
    <w:rsid w:val="002D466F"/>
    <w:rsid w:val="002D7353"/>
    <w:rsid w:val="002E1F15"/>
    <w:rsid w:val="002E2F9F"/>
    <w:rsid w:val="002E3EF1"/>
    <w:rsid w:val="002E4C50"/>
    <w:rsid w:val="002E5377"/>
    <w:rsid w:val="002E5D2F"/>
    <w:rsid w:val="002E622E"/>
    <w:rsid w:val="002E6611"/>
    <w:rsid w:val="002E6CA5"/>
    <w:rsid w:val="002F23D9"/>
    <w:rsid w:val="002F334F"/>
    <w:rsid w:val="002F4374"/>
    <w:rsid w:val="002F5769"/>
    <w:rsid w:val="002F6B2E"/>
    <w:rsid w:val="00300275"/>
    <w:rsid w:val="003019E1"/>
    <w:rsid w:val="0030217D"/>
    <w:rsid w:val="003042AC"/>
    <w:rsid w:val="00304E9D"/>
    <w:rsid w:val="003062E8"/>
    <w:rsid w:val="003071F3"/>
    <w:rsid w:val="00312FBF"/>
    <w:rsid w:val="00315344"/>
    <w:rsid w:val="00315E26"/>
    <w:rsid w:val="0031660B"/>
    <w:rsid w:val="00316A31"/>
    <w:rsid w:val="00316D35"/>
    <w:rsid w:val="0031760B"/>
    <w:rsid w:val="0032097A"/>
    <w:rsid w:val="00320B02"/>
    <w:rsid w:val="00322A9D"/>
    <w:rsid w:val="0032437B"/>
    <w:rsid w:val="00325CF5"/>
    <w:rsid w:val="00327E05"/>
    <w:rsid w:val="00335167"/>
    <w:rsid w:val="0033671E"/>
    <w:rsid w:val="0033696C"/>
    <w:rsid w:val="00340103"/>
    <w:rsid w:val="00343C1D"/>
    <w:rsid w:val="00344066"/>
    <w:rsid w:val="0034501D"/>
    <w:rsid w:val="003506C6"/>
    <w:rsid w:val="00350911"/>
    <w:rsid w:val="00350B4B"/>
    <w:rsid w:val="00354F88"/>
    <w:rsid w:val="00356077"/>
    <w:rsid w:val="0035705C"/>
    <w:rsid w:val="00360DAA"/>
    <w:rsid w:val="0036131E"/>
    <w:rsid w:val="00361D99"/>
    <w:rsid w:val="003630CD"/>
    <w:rsid w:val="0036326E"/>
    <w:rsid w:val="00365711"/>
    <w:rsid w:val="00366F40"/>
    <w:rsid w:val="00367F2D"/>
    <w:rsid w:val="003700B6"/>
    <w:rsid w:val="00370419"/>
    <w:rsid w:val="00371E44"/>
    <w:rsid w:val="00372860"/>
    <w:rsid w:val="00376697"/>
    <w:rsid w:val="003777E1"/>
    <w:rsid w:val="00380026"/>
    <w:rsid w:val="0038229D"/>
    <w:rsid w:val="00382302"/>
    <w:rsid w:val="00382E8F"/>
    <w:rsid w:val="003839C2"/>
    <w:rsid w:val="003857FC"/>
    <w:rsid w:val="00385C9C"/>
    <w:rsid w:val="00386DC5"/>
    <w:rsid w:val="00390A91"/>
    <w:rsid w:val="00391B0E"/>
    <w:rsid w:val="0039359C"/>
    <w:rsid w:val="0039394C"/>
    <w:rsid w:val="00393965"/>
    <w:rsid w:val="00393BFC"/>
    <w:rsid w:val="003956E7"/>
    <w:rsid w:val="00396F2C"/>
    <w:rsid w:val="003A0307"/>
    <w:rsid w:val="003A0D40"/>
    <w:rsid w:val="003A6B33"/>
    <w:rsid w:val="003B04A1"/>
    <w:rsid w:val="003B0709"/>
    <w:rsid w:val="003B098D"/>
    <w:rsid w:val="003B146A"/>
    <w:rsid w:val="003B3129"/>
    <w:rsid w:val="003B368E"/>
    <w:rsid w:val="003B55AE"/>
    <w:rsid w:val="003B5AFC"/>
    <w:rsid w:val="003B7F3A"/>
    <w:rsid w:val="003C0456"/>
    <w:rsid w:val="003C0646"/>
    <w:rsid w:val="003C1DE4"/>
    <w:rsid w:val="003C2C51"/>
    <w:rsid w:val="003C2CE5"/>
    <w:rsid w:val="003C535B"/>
    <w:rsid w:val="003C66F5"/>
    <w:rsid w:val="003C67B5"/>
    <w:rsid w:val="003C78C1"/>
    <w:rsid w:val="003D1B80"/>
    <w:rsid w:val="003D3549"/>
    <w:rsid w:val="003D65C5"/>
    <w:rsid w:val="003E032D"/>
    <w:rsid w:val="003E0F50"/>
    <w:rsid w:val="003E0F60"/>
    <w:rsid w:val="003E1BCF"/>
    <w:rsid w:val="003E1C86"/>
    <w:rsid w:val="003E6C8F"/>
    <w:rsid w:val="003F0AA4"/>
    <w:rsid w:val="003F10B6"/>
    <w:rsid w:val="003F14BB"/>
    <w:rsid w:val="003F23E0"/>
    <w:rsid w:val="003F3032"/>
    <w:rsid w:val="003F49C5"/>
    <w:rsid w:val="003F6BF2"/>
    <w:rsid w:val="004015FD"/>
    <w:rsid w:val="00401C58"/>
    <w:rsid w:val="00403C66"/>
    <w:rsid w:val="00412002"/>
    <w:rsid w:val="004129A1"/>
    <w:rsid w:val="00412CE8"/>
    <w:rsid w:val="0041406D"/>
    <w:rsid w:val="00414E23"/>
    <w:rsid w:val="00417716"/>
    <w:rsid w:val="00420F6D"/>
    <w:rsid w:val="0042138A"/>
    <w:rsid w:val="004245CC"/>
    <w:rsid w:val="0042493E"/>
    <w:rsid w:val="00424AE3"/>
    <w:rsid w:val="004257F0"/>
    <w:rsid w:val="00426B1F"/>
    <w:rsid w:val="00427E9E"/>
    <w:rsid w:val="004305E7"/>
    <w:rsid w:val="004313D5"/>
    <w:rsid w:val="00431DEC"/>
    <w:rsid w:val="00432CD3"/>
    <w:rsid w:val="004355CB"/>
    <w:rsid w:val="004361E5"/>
    <w:rsid w:val="00437ABE"/>
    <w:rsid w:val="00440A83"/>
    <w:rsid w:val="004417BD"/>
    <w:rsid w:val="004421C1"/>
    <w:rsid w:val="0044225D"/>
    <w:rsid w:val="00444258"/>
    <w:rsid w:val="004501A3"/>
    <w:rsid w:val="0045022A"/>
    <w:rsid w:val="004511ED"/>
    <w:rsid w:val="00451BB8"/>
    <w:rsid w:val="00452A5C"/>
    <w:rsid w:val="004576BF"/>
    <w:rsid w:val="004579B6"/>
    <w:rsid w:val="00461F38"/>
    <w:rsid w:val="004629D5"/>
    <w:rsid w:val="00464310"/>
    <w:rsid w:val="0046468F"/>
    <w:rsid w:val="00464CFC"/>
    <w:rsid w:val="00465EE7"/>
    <w:rsid w:val="00465F8C"/>
    <w:rsid w:val="00466415"/>
    <w:rsid w:val="004707DC"/>
    <w:rsid w:val="00470F03"/>
    <w:rsid w:val="00470FE5"/>
    <w:rsid w:val="00472908"/>
    <w:rsid w:val="0047554B"/>
    <w:rsid w:val="00475B74"/>
    <w:rsid w:val="00475B86"/>
    <w:rsid w:val="00475EF4"/>
    <w:rsid w:val="00480150"/>
    <w:rsid w:val="004869FF"/>
    <w:rsid w:val="00491955"/>
    <w:rsid w:val="00492315"/>
    <w:rsid w:val="004926FC"/>
    <w:rsid w:val="004931E0"/>
    <w:rsid w:val="00494BF0"/>
    <w:rsid w:val="00494DF1"/>
    <w:rsid w:val="00497340"/>
    <w:rsid w:val="004A125D"/>
    <w:rsid w:val="004A1A8F"/>
    <w:rsid w:val="004A39EB"/>
    <w:rsid w:val="004A60A1"/>
    <w:rsid w:val="004A6809"/>
    <w:rsid w:val="004A68A0"/>
    <w:rsid w:val="004A7761"/>
    <w:rsid w:val="004A779B"/>
    <w:rsid w:val="004B0107"/>
    <w:rsid w:val="004B2FE2"/>
    <w:rsid w:val="004B38D7"/>
    <w:rsid w:val="004B3BD8"/>
    <w:rsid w:val="004B499A"/>
    <w:rsid w:val="004B7054"/>
    <w:rsid w:val="004B7EEE"/>
    <w:rsid w:val="004B7F28"/>
    <w:rsid w:val="004C1F0B"/>
    <w:rsid w:val="004C25EF"/>
    <w:rsid w:val="004C2F64"/>
    <w:rsid w:val="004C3082"/>
    <w:rsid w:val="004C502D"/>
    <w:rsid w:val="004D04E3"/>
    <w:rsid w:val="004D072A"/>
    <w:rsid w:val="004D094E"/>
    <w:rsid w:val="004D1800"/>
    <w:rsid w:val="004D2FFA"/>
    <w:rsid w:val="004D4757"/>
    <w:rsid w:val="004D71A5"/>
    <w:rsid w:val="004E1D06"/>
    <w:rsid w:val="004E21BB"/>
    <w:rsid w:val="004E3CCB"/>
    <w:rsid w:val="004E4012"/>
    <w:rsid w:val="004E65A2"/>
    <w:rsid w:val="004E6A8E"/>
    <w:rsid w:val="004E73E9"/>
    <w:rsid w:val="004F2001"/>
    <w:rsid w:val="004F2CE0"/>
    <w:rsid w:val="004F2FA7"/>
    <w:rsid w:val="004F4C76"/>
    <w:rsid w:val="004F67A4"/>
    <w:rsid w:val="004F7A5A"/>
    <w:rsid w:val="004F7B5E"/>
    <w:rsid w:val="0050003E"/>
    <w:rsid w:val="005010D0"/>
    <w:rsid w:val="005014F5"/>
    <w:rsid w:val="0050152F"/>
    <w:rsid w:val="00502FDC"/>
    <w:rsid w:val="00503B17"/>
    <w:rsid w:val="00503BEB"/>
    <w:rsid w:val="00503FF0"/>
    <w:rsid w:val="00504046"/>
    <w:rsid w:val="00504C0F"/>
    <w:rsid w:val="005056B6"/>
    <w:rsid w:val="0050684F"/>
    <w:rsid w:val="00506DB5"/>
    <w:rsid w:val="00507C81"/>
    <w:rsid w:val="0051082E"/>
    <w:rsid w:val="0051118C"/>
    <w:rsid w:val="00511279"/>
    <w:rsid w:val="0051406C"/>
    <w:rsid w:val="005163C4"/>
    <w:rsid w:val="005163E6"/>
    <w:rsid w:val="00516C70"/>
    <w:rsid w:val="00517143"/>
    <w:rsid w:val="00517C96"/>
    <w:rsid w:val="00521DF6"/>
    <w:rsid w:val="005232E3"/>
    <w:rsid w:val="005237E3"/>
    <w:rsid w:val="005246A5"/>
    <w:rsid w:val="00525AA0"/>
    <w:rsid w:val="005312D9"/>
    <w:rsid w:val="00531E5E"/>
    <w:rsid w:val="00532176"/>
    <w:rsid w:val="00532941"/>
    <w:rsid w:val="00534AA2"/>
    <w:rsid w:val="0053537A"/>
    <w:rsid w:val="00536EF3"/>
    <w:rsid w:val="00540ECC"/>
    <w:rsid w:val="00542677"/>
    <w:rsid w:val="0054351B"/>
    <w:rsid w:val="00544211"/>
    <w:rsid w:val="005449BA"/>
    <w:rsid w:val="00546914"/>
    <w:rsid w:val="00550770"/>
    <w:rsid w:val="0055119F"/>
    <w:rsid w:val="00554029"/>
    <w:rsid w:val="005606C5"/>
    <w:rsid w:val="0056077E"/>
    <w:rsid w:val="00561167"/>
    <w:rsid w:val="00561E63"/>
    <w:rsid w:val="00564801"/>
    <w:rsid w:val="0056519E"/>
    <w:rsid w:val="005658B5"/>
    <w:rsid w:val="00566620"/>
    <w:rsid w:val="00566AC0"/>
    <w:rsid w:val="00571BB5"/>
    <w:rsid w:val="005726F0"/>
    <w:rsid w:val="00572D3D"/>
    <w:rsid w:val="00574DA9"/>
    <w:rsid w:val="005763C0"/>
    <w:rsid w:val="00577EC7"/>
    <w:rsid w:val="00580670"/>
    <w:rsid w:val="00580F1D"/>
    <w:rsid w:val="005812B8"/>
    <w:rsid w:val="00581371"/>
    <w:rsid w:val="00581A97"/>
    <w:rsid w:val="00583BE3"/>
    <w:rsid w:val="005847CF"/>
    <w:rsid w:val="00584EDA"/>
    <w:rsid w:val="0058697F"/>
    <w:rsid w:val="00586A03"/>
    <w:rsid w:val="005905E3"/>
    <w:rsid w:val="00592496"/>
    <w:rsid w:val="005945E8"/>
    <w:rsid w:val="00594A49"/>
    <w:rsid w:val="00595A1D"/>
    <w:rsid w:val="005A1500"/>
    <w:rsid w:val="005A3211"/>
    <w:rsid w:val="005A3DFE"/>
    <w:rsid w:val="005A3E5B"/>
    <w:rsid w:val="005A414A"/>
    <w:rsid w:val="005A4B26"/>
    <w:rsid w:val="005A4F3E"/>
    <w:rsid w:val="005A608F"/>
    <w:rsid w:val="005A613E"/>
    <w:rsid w:val="005A64F9"/>
    <w:rsid w:val="005A7144"/>
    <w:rsid w:val="005B08A1"/>
    <w:rsid w:val="005B0B13"/>
    <w:rsid w:val="005B0B30"/>
    <w:rsid w:val="005B0D7F"/>
    <w:rsid w:val="005B1F58"/>
    <w:rsid w:val="005B21F9"/>
    <w:rsid w:val="005B2C2D"/>
    <w:rsid w:val="005B2D69"/>
    <w:rsid w:val="005B517F"/>
    <w:rsid w:val="005B52EE"/>
    <w:rsid w:val="005C3245"/>
    <w:rsid w:val="005C39C7"/>
    <w:rsid w:val="005C5DCB"/>
    <w:rsid w:val="005C63F6"/>
    <w:rsid w:val="005D057E"/>
    <w:rsid w:val="005D1553"/>
    <w:rsid w:val="005D2D6B"/>
    <w:rsid w:val="005D31B9"/>
    <w:rsid w:val="005D37F6"/>
    <w:rsid w:val="005D3C38"/>
    <w:rsid w:val="005D3FFE"/>
    <w:rsid w:val="005D4E35"/>
    <w:rsid w:val="005D54BA"/>
    <w:rsid w:val="005D6DAB"/>
    <w:rsid w:val="005E0196"/>
    <w:rsid w:val="005E2260"/>
    <w:rsid w:val="005E29DA"/>
    <w:rsid w:val="005E60CD"/>
    <w:rsid w:val="005E69CB"/>
    <w:rsid w:val="005F179B"/>
    <w:rsid w:val="005F1CB9"/>
    <w:rsid w:val="005F1D7A"/>
    <w:rsid w:val="005F2141"/>
    <w:rsid w:val="005F6FAA"/>
    <w:rsid w:val="005F775C"/>
    <w:rsid w:val="005F7AA2"/>
    <w:rsid w:val="005F7D04"/>
    <w:rsid w:val="00601097"/>
    <w:rsid w:val="00603864"/>
    <w:rsid w:val="00603AFE"/>
    <w:rsid w:val="006075F3"/>
    <w:rsid w:val="00610515"/>
    <w:rsid w:val="006109EE"/>
    <w:rsid w:val="00613AA9"/>
    <w:rsid w:val="00613CFB"/>
    <w:rsid w:val="006166FF"/>
    <w:rsid w:val="00616859"/>
    <w:rsid w:val="0061732A"/>
    <w:rsid w:val="0061765B"/>
    <w:rsid w:val="00620522"/>
    <w:rsid w:val="006227CA"/>
    <w:rsid w:val="006229AD"/>
    <w:rsid w:val="00626964"/>
    <w:rsid w:val="00626D5F"/>
    <w:rsid w:val="00627642"/>
    <w:rsid w:val="00634144"/>
    <w:rsid w:val="00634CFA"/>
    <w:rsid w:val="00635466"/>
    <w:rsid w:val="0063663D"/>
    <w:rsid w:val="00637A44"/>
    <w:rsid w:val="00637A66"/>
    <w:rsid w:val="006400BC"/>
    <w:rsid w:val="006438E9"/>
    <w:rsid w:val="006442DD"/>
    <w:rsid w:val="00644645"/>
    <w:rsid w:val="00644768"/>
    <w:rsid w:val="00647359"/>
    <w:rsid w:val="00651A7F"/>
    <w:rsid w:val="00653D83"/>
    <w:rsid w:val="00654FAC"/>
    <w:rsid w:val="00657897"/>
    <w:rsid w:val="006629ED"/>
    <w:rsid w:val="006630BF"/>
    <w:rsid w:val="00664EDD"/>
    <w:rsid w:val="00665DA7"/>
    <w:rsid w:val="0066649A"/>
    <w:rsid w:val="0067083C"/>
    <w:rsid w:val="00670FB0"/>
    <w:rsid w:val="00672637"/>
    <w:rsid w:val="00673A90"/>
    <w:rsid w:val="00674757"/>
    <w:rsid w:val="0067541F"/>
    <w:rsid w:val="006759E7"/>
    <w:rsid w:val="00676DF9"/>
    <w:rsid w:val="00677034"/>
    <w:rsid w:val="006805AE"/>
    <w:rsid w:val="0068487D"/>
    <w:rsid w:val="00684F05"/>
    <w:rsid w:val="00686BD9"/>
    <w:rsid w:val="00687616"/>
    <w:rsid w:val="0069024B"/>
    <w:rsid w:val="00690FE8"/>
    <w:rsid w:val="00694D72"/>
    <w:rsid w:val="006951E5"/>
    <w:rsid w:val="00697B8C"/>
    <w:rsid w:val="006A005D"/>
    <w:rsid w:val="006A0D0E"/>
    <w:rsid w:val="006A1063"/>
    <w:rsid w:val="006A17C6"/>
    <w:rsid w:val="006A18C1"/>
    <w:rsid w:val="006A18F7"/>
    <w:rsid w:val="006A3309"/>
    <w:rsid w:val="006A37AF"/>
    <w:rsid w:val="006A3C0B"/>
    <w:rsid w:val="006A5652"/>
    <w:rsid w:val="006A5AC5"/>
    <w:rsid w:val="006A5FAC"/>
    <w:rsid w:val="006B17C5"/>
    <w:rsid w:val="006B228A"/>
    <w:rsid w:val="006B3272"/>
    <w:rsid w:val="006B3849"/>
    <w:rsid w:val="006B7FB0"/>
    <w:rsid w:val="006C2152"/>
    <w:rsid w:val="006C6301"/>
    <w:rsid w:val="006C776F"/>
    <w:rsid w:val="006C78C3"/>
    <w:rsid w:val="006D0F0B"/>
    <w:rsid w:val="006D129B"/>
    <w:rsid w:val="006D1612"/>
    <w:rsid w:val="006D28AB"/>
    <w:rsid w:val="006D2F65"/>
    <w:rsid w:val="006D4365"/>
    <w:rsid w:val="006D4860"/>
    <w:rsid w:val="006D4BF4"/>
    <w:rsid w:val="006D4D62"/>
    <w:rsid w:val="006D616A"/>
    <w:rsid w:val="006D72F3"/>
    <w:rsid w:val="006D7CC1"/>
    <w:rsid w:val="006E0146"/>
    <w:rsid w:val="006E03A3"/>
    <w:rsid w:val="006E12C2"/>
    <w:rsid w:val="006E1564"/>
    <w:rsid w:val="006E2CB7"/>
    <w:rsid w:val="006E44ED"/>
    <w:rsid w:val="006E4E26"/>
    <w:rsid w:val="006E5658"/>
    <w:rsid w:val="006E64B6"/>
    <w:rsid w:val="006F0A60"/>
    <w:rsid w:val="006F1758"/>
    <w:rsid w:val="006F2089"/>
    <w:rsid w:val="006F2468"/>
    <w:rsid w:val="006F3987"/>
    <w:rsid w:val="006F43EE"/>
    <w:rsid w:val="007065F7"/>
    <w:rsid w:val="00706708"/>
    <w:rsid w:val="00712593"/>
    <w:rsid w:val="00713C1A"/>
    <w:rsid w:val="00714CE8"/>
    <w:rsid w:val="00715365"/>
    <w:rsid w:val="0071598F"/>
    <w:rsid w:val="00723549"/>
    <w:rsid w:val="00723922"/>
    <w:rsid w:val="00723F94"/>
    <w:rsid w:val="007246D7"/>
    <w:rsid w:val="00725629"/>
    <w:rsid w:val="007260CF"/>
    <w:rsid w:val="00727B1F"/>
    <w:rsid w:val="007316B4"/>
    <w:rsid w:val="00733140"/>
    <w:rsid w:val="00735DEC"/>
    <w:rsid w:val="00736EE3"/>
    <w:rsid w:val="00737012"/>
    <w:rsid w:val="0074100C"/>
    <w:rsid w:val="00741991"/>
    <w:rsid w:val="00742739"/>
    <w:rsid w:val="007451FE"/>
    <w:rsid w:val="00750575"/>
    <w:rsid w:val="00750FC4"/>
    <w:rsid w:val="00751A66"/>
    <w:rsid w:val="00751EF3"/>
    <w:rsid w:val="00751F20"/>
    <w:rsid w:val="00757BAE"/>
    <w:rsid w:val="00760266"/>
    <w:rsid w:val="007603CE"/>
    <w:rsid w:val="00761EE9"/>
    <w:rsid w:val="007628BB"/>
    <w:rsid w:val="0076335F"/>
    <w:rsid w:val="00763DDF"/>
    <w:rsid w:val="00763E6A"/>
    <w:rsid w:val="00764B06"/>
    <w:rsid w:val="00764C04"/>
    <w:rsid w:val="00764DB5"/>
    <w:rsid w:val="00765610"/>
    <w:rsid w:val="007668E1"/>
    <w:rsid w:val="0076781B"/>
    <w:rsid w:val="00772761"/>
    <w:rsid w:val="00772D9E"/>
    <w:rsid w:val="00774A37"/>
    <w:rsid w:val="007756A9"/>
    <w:rsid w:val="00776DD3"/>
    <w:rsid w:val="007770F4"/>
    <w:rsid w:val="00777268"/>
    <w:rsid w:val="00781499"/>
    <w:rsid w:val="00781F2A"/>
    <w:rsid w:val="00782E48"/>
    <w:rsid w:val="0078305A"/>
    <w:rsid w:val="00783167"/>
    <w:rsid w:val="00784065"/>
    <w:rsid w:val="00785477"/>
    <w:rsid w:val="007870A4"/>
    <w:rsid w:val="00787101"/>
    <w:rsid w:val="007918CF"/>
    <w:rsid w:val="0079474F"/>
    <w:rsid w:val="00797570"/>
    <w:rsid w:val="00797C44"/>
    <w:rsid w:val="007A0992"/>
    <w:rsid w:val="007A0D31"/>
    <w:rsid w:val="007A1F9D"/>
    <w:rsid w:val="007A3194"/>
    <w:rsid w:val="007A38B7"/>
    <w:rsid w:val="007A499C"/>
    <w:rsid w:val="007A671E"/>
    <w:rsid w:val="007B2DD2"/>
    <w:rsid w:val="007B5E48"/>
    <w:rsid w:val="007B61EF"/>
    <w:rsid w:val="007B6645"/>
    <w:rsid w:val="007B6790"/>
    <w:rsid w:val="007B7126"/>
    <w:rsid w:val="007C5AE8"/>
    <w:rsid w:val="007C5B05"/>
    <w:rsid w:val="007C6614"/>
    <w:rsid w:val="007C68C3"/>
    <w:rsid w:val="007C7F78"/>
    <w:rsid w:val="007D176D"/>
    <w:rsid w:val="007D2A64"/>
    <w:rsid w:val="007D3147"/>
    <w:rsid w:val="007D39FF"/>
    <w:rsid w:val="007D3AED"/>
    <w:rsid w:val="007D5C90"/>
    <w:rsid w:val="007D6D2E"/>
    <w:rsid w:val="007D790A"/>
    <w:rsid w:val="007E19AB"/>
    <w:rsid w:val="007E1FD2"/>
    <w:rsid w:val="007E22E8"/>
    <w:rsid w:val="007E438C"/>
    <w:rsid w:val="007E7163"/>
    <w:rsid w:val="007F42B4"/>
    <w:rsid w:val="007F73B7"/>
    <w:rsid w:val="007F7B0A"/>
    <w:rsid w:val="00800372"/>
    <w:rsid w:val="00802F6D"/>
    <w:rsid w:val="00804508"/>
    <w:rsid w:val="008053BE"/>
    <w:rsid w:val="00805A5D"/>
    <w:rsid w:val="0080630B"/>
    <w:rsid w:val="0081038B"/>
    <w:rsid w:val="0081045A"/>
    <w:rsid w:val="0081070B"/>
    <w:rsid w:val="008115C2"/>
    <w:rsid w:val="00811657"/>
    <w:rsid w:val="0081199A"/>
    <w:rsid w:val="00811A59"/>
    <w:rsid w:val="008133F8"/>
    <w:rsid w:val="00821E94"/>
    <w:rsid w:val="008222B4"/>
    <w:rsid w:val="00823F58"/>
    <w:rsid w:val="008264A8"/>
    <w:rsid w:val="00830F0A"/>
    <w:rsid w:val="00835A9F"/>
    <w:rsid w:val="00835EA6"/>
    <w:rsid w:val="00836E3B"/>
    <w:rsid w:val="00837249"/>
    <w:rsid w:val="00840A25"/>
    <w:rsid w:val="00840DF8"/>
    <w:rsid w:val="008418EA"/>
    <w:rsid w:val="0084228C"/>
    <w:rsid w:val="00842429"/>
    <w:rsid w:val="00845A41"/>
    <w:rsid w:val="008473F0"/>
    <w:rsid w:val="00851040"/>
    <w:rsid w:val="00854511"/>
    <w:rsid w:val="0085456B"/>
    <w:rsid w:val="00855061"/>
    <w:rsid w:val="008556F8"/>
    <w:rsid w:val="00855C8C"/>
    <w:rsid w:val="00856EF8"/>
    <w:rsid w:val="0085752E"/>
    <w:rsid w:val="00860C16"/>
    <w:rsid w:val="00865860"/>
    <w:rsid w:val="00866587"/>
    <w:rsid w:val="00867398"/>
    <w:rsid w:val="00873C48"/>
    <w:rsid w:val="00873CDC"/>
    <w:rsid w:val="008745D0"/>
    <w:rsid w:val="00874ED5"/>
    <w:rsid w:val="008768A3"/>
    <w:rsid w:val="008808C6"/>
    <w:rsid w:val="00880F9A"/>
    <w:rsid w:val="00881242"/>
    <w:rsid w:val="0088148B"/>
    <w:rsid w:val="00881D1B"/>
    <w:rsid w:val="00882894"/>
    <w:rsid w:val="0088499E"/>
    <w:rsid w:val="00885254"/>
    <w:rsid w:val="00885AFF"/>
    <w:rsid w:val="00891705"/>
    <w:rsid w:val="00891B89"/>
    <w:rsid w:val="00891C48"/>
    <w:rsid w:val="00893FA0"/>
    <w:rsid w:val="00895486"/>
    <w:rsid w:val="00895A10"/>
    <w:rsid w:val="0089667A"/>
    <w:rsid w:val="008A0695"/>
    <w:rsid w:val="008A1465"/>
    <w:rsid w:val="008A191E"/>
    <w:rsid w:val="008A2095"/>
    <w:rsid w:val="008A355E"/>
    <w:rsid w:val="008A3B55"/>
    <w:rsid w:val="008A6E93"/>
    <w:rsid w:val="008A7E66"/>
    <w:rsid w:val="008B011B"/>
    <w:rsid w:val="008B177E"/>
    <w:rsid w:val="008B271B"/>
    <w:rsid w:val="008B3D90"/>
    <w:rsid w:val="008B42E1"/>
    <w:rsid w:val="008B43B0"/>
    <w:rsid w:val="008B4537"/>
    <w:rsid w:val="008B4763"/>
    <w:rsid w:val="008B6AB8"/>
    <w:rsid w:val="008C1EEE"/>
    <w:rsid w:val="008C2EE6"/>
    <w:rsid w:val="008C3D56"/>
    <w:rsid w:val="008C4FF6"/>
    <w:rsid w:val="008C528B"/>
    <w:rsid w:val="008C5EEB"/>
    <w:rsid w:val="008C6DF6"/>
    <w:rsid w:val="008C7D21"/>
    <w:rsid w:val="008D1D11"/>
    <w:rsid w:val="008D2256"/>
    <w:rsid w:val="008D3CE3"/>
    <w:rsid w:val="008D3E52"/>
    <w:rsid w:val="008E1085"/>
    <w:rsid w:val="008E4BE5"/>
    <w:rsid w:val="008E4C4A"/>
    <w:rsid w:val="008E6F54"/>
    <w:rsid w:val="008F0961"/>
    <w:rsid w:val="008F1AC4"/>
    <w:rsid w:val="008F346B"/>
    <w:rsid w:val="008F3D86"/>
    <w:rsid w:val="00901642"/>
    <w:rsid w:val="00901AA1"/>
    <w:rsid w:val="009024A9"/>
    <w:rsid w:val="00905697"/>
    <w:rsid w:val="0090721D"/>
    <w:rsid w:val="0090729E"/>
    <w:rsid w:val="009106EA"/>
    <w:rsid w:val="00910D36"/>
    <w:rsid w:val="00912644"/>
    <w:rsid w:val="00912D3E"/>
    <w:rsid w:val="00913835"/>
    <w:rsid w:val="00915F69"/>
    <w:rsid w:val="00917283"/>
    <w:rsid w:val="0092077F"/>
    <w:rsid w:val="009210B8"/>
    <w:rsid w:val="009215C9"/>
    <w:rsid w:val="00921D38"/>
    <w:rsid w:val="009222C0"/>
    <w:rsid w:val="0092461B"/>
    <w:rsid w:val="009258A8"/>
    <w:rsid w:val="00932185"/>
    <w:rsid w:val="009323BD"/>
    <w:rsid w:val="0093457D"/>
    <w:rsid w:val="00934AB6"/>
    <w:rsid w:val="00934B66"/>
    <w:rsid w:val="00945675"/>
    <w:rsid w:val="00946234"/>
    <w:rsid w:val="00946B74"/>
    <w:rsid w:val="00947173"/>
    <w:rsid w:val="00947174"/>
    <w:rsid w:val="00947B53"/>
    <w:rsid w:val="00951209"/>
    <w:rsid w:val="00955810"/>
    <w:rsid w:val="0095664E"/>
    <w:rsid w:val="009577B1"/>
    <w:rsid w:val="00960A4D"/>
    <w:rsid w:val="00961BA6"/>
    <w:rsid w:val="009648AA"/>
    <w:rsid w:val="00965145"/>
    <w:rsid w:val="00966609"/>
    <w:rsid w:val="00966C5F"/>
    <w:rsid w:val="009672D8"/>
    <w:rsid w:val="00970F28"/>
    <w:rsid w:val="00972675"/>
    <w:rsid w:val="0097315F"/>
    <w:rsid w:val="00974FDF"/>
    <w:rsid w:val="009763EC"/>
    <w:rsid w:val="0097673C"/>
    <w:rsid w:val="00980BC5"/>
    <w:rsid w:val="00982731"/>
    <w:rsid w:val="0098358E"/>
    <w:rsid w:val="00983D12"/>
    <w:rsid w:val="00984653"/>
    <w:rsid w:val="00984B5D"/>
    <w:rsid w:val="00985BE9"/>
    <w:rsid w:val="00990361"/>
    <w:rsid w:val="00990E15"/>
    <w:rsid w:val="00991266"/>
    <w:rsid w:val="009936E4"/>
    <w:rsid w:val="00994377"/>
    <w:rsid w:val="00994EE1"/>
    <w:rsid w:val="00996903"/>
    <w:rsid w:val="0099766A"/>
    <w:rsid w:val="009A0099"/>
    <w:rsid w:val="009A22CC"/>
    <w:rsid w:val="009A294D"/>
    <w:rsid w:val="009A46BF"/>
    <w:rsid w:val="009A4A90"/>
    <w:rsid w:val="009B02CC"/>
    <w:rsid w:val="009B32DD"/>
    <w:rsid w:val="009B4082"/>
    <w:rsid w:val="009B411B"/>
    <w:rsid w:val="009B6205"/>
    <w:rsid w:val="009B6B75"/>
    <w:rsid w:val="009C174A"/>
    <w:rsid w:val="009C18E6"/>
    <w:rsid w:val="009C2244"/>
    <w:rsid w:val="009C50B5"/>
    <w:rsid w:val="009D1731"/>
    <w:rsid w:val="009D186B"/>
    <w:rsid w:val="009D388E"/>
    <w:rsid w:val="009D65CA"/>
    <w:rsid w:val="009D6FB8"/>
    <w:rsid w:val="009D7298"/>
    <w:rsid w:val="009D7EF7"/>
    <w:rsid w:val="009D7F32"/>
    <w:rsid w:val="009E1409"/>
    <w:rsid w:val="009E222F"/>
    <w:rsid w:val="009E24C5"/>
    <w:rsid w:val="009E25ED"/>
    <w:rsid w:val="009E26B1"/>
    <w:rsid w:val="009E47F7"/>
    <w:rsid w:val="009E4E79"/>
    <w:rsid w:val="009E5D54"/>
    <w:rsid w:val="009E66D6"/>
    <w:rsid w:val="009E7B73"/>
    <w:rsid w:val="009F264C"/>
    <w:rsid w:val="009F37ED"/>
    <w:rsid w:val="009F3C5D"/>
    <w:rsid w:val="009F6269"/>
    <w:rsid w:val="009F674F"/>
    <w:rsid w:val="009F6AE2"/>
    <w:rsid w:val="009F6FEC"/>
    <w:rsid w:val="00A00E3D"/>
    <w:rsid w:val="00A01BF3"/>
    <w:rsid w:val="00A01CBA"/>
    <w:rsid w:val="00A022CD"/>
    <w:rsid w:val="00A0393D"/>
    <w:rsid w:val="00A03955"/>
    <w:rsid w:val="00A03D3D"/>
    <w:rsid w:val="00A03E9D"/>
    <w:rsid w:val="00A04555"/>
    <w:rsid w:val="00A04F5B"/>
    <w:rsid w:val="00A07DBD"/>
    <w:rsid w:val="00A10384"/>
    <w:rsid w:val="00A11EB0"/>
    <w:rsid w:val="00A1359F"/>
    <w:rsid w:val="00A1362F"/>
    <w:rsid w:val="00A15918"/>
    <w:rsid w:val="00A15CED"/>
    <w:rsid w:val="00A209A1"/>
    <w:rsid w:val="00A21437"/>
    <w:rsid w:val="00A21AC6"/>
    <w:rsid w:val="00A24D37"/>
    <w:rsid w:val="00A253DB"/>
    <w:rsid w:val="00A2692E"/>
    <w:rsid w:val="00A276CC"/>
    <w:rsid w:val="00A30FD1"/>
    <w:rsid w:val="00A358C8"/>
    <w:rsid w:val="00A370CD"/>
    <w:rsid w:val="00A37309"/>
    <w:rsid w:val="00A41257"/>
    <w:rsid w:val="00A444CA"/>
    <w:rsid w:val="00A4573B"/>
    <w:rsid w:val="00A45F42"/>
    <w:rsid w:val="00A47598"/>
    <w:rsid w:val="00A47BC4"/>
    <w:rsid w:val="00A50DB7"/>
    <w:rsid w:val="00A51430"/>
    <w:rsid w:val="00A51E11"/>
    <w:rsid w:val="00A521D5"/>
    <w:rsid w:val="00A54192"/>
    <w:rsid w:val="00A54260"/>
    <w:rsid w:val="00A54797"/>
    <w:rsid w:val="00A5598F"/>
    <w:rsid w:val="00A60EE4"/>
    <w:rsid w:val="00A622E0"/>
    <w:rsid w:val="00A63872"/>
    <w:rsid w:val="00A64B8A"/>
    <w:rsid w:val="00A64C2D"/>
    <w:rsid w:val="00A64E25"/>
    <w:rsid w:val="00A666D6"/>
    <w:rsid w:val="00A672A6"/>
    <w:rsid w:val="00A70763"/>
    <w:rsid w:val="00A7168E"/>
    <w:rsid w:val="00A71DB6"/>
    <w:rsid w:val="00A7318B"/>
    <w:rsid w:val="00A7520D"/>
    <w:rsid w:val="00A77A7E"/>
    <w:rsid w:val="00A827EA"/>
    <w:rsid w:val="00A845BE"/>
    <w:rsid w:val="00A8470D"/>
    <w:rsid w:val="00A8485C"/>
    <w:rsid w:val="00A848A8"/>
    <w:rsid w:val="00A84F06"/>
    <w:rsid w:val="00A84F8D"/>
    <w:rsid w:val="00A8577F"/>
    <w:rsid w:val="00A86476"/>
    <w:rsid w:val="00A86A52"/>
    <w:rsid w:val="00A8772C"/>
    <w:rsid w:val="00A90897"/>
    <w:rsid w:val="00A90A5C"/>
    <w:rsid w:val="00A910A9"/>
    <w:rsid w:val="00A92854"/>
    <w:rsid w:val="00A93BE3"/>
    <w:rsid w:val="00A972E8"/>
    <w:rsid w:val="00AA01CB"/>
    <w:rsid w:val="00AA03CE"/>
    <w:rsid w:val="00AA1046"/>
    <w:rsid w:val="00AA278B"/>
    <w:rsid w:val="00AA5B23"/>
    <w:rsid w:val="00AA6BDD"/>
    <w:rsid w:val="00AB039D"/>
    <w:rsid w:val="00AB09B1"/>
    <w:rsid w:val="00AB13A2"/>
    <w:rsid w:val="00AB2594"/>
    <w:rsid w:val="00AB26DC"/>
    <w:rsid w:val="00AB5435"/>
    <w:rsid w:val="00AB771B"/>
    <w:rsid w:val="00AC034C"/>
    <w:rsid w:val="00AC14A2"/>
    <w:rsid w:val="00AC3113"/>
    <w:rsid w:val="00AC3256"/>
    <w:rsid w:val="00AC4BB0"/>
    <w:rsid w:val="00AC64A6"/>
    <w:rsid w:val="00AD3AEB"/>
    <w:rsid w:val="00AD409C"/>
    <w:rsid w:val="00AD4A80"/>
    <w:rsid w:val="00AD5791"/>
    <w:rsid w:val="00AD5812"/>
    <w:rsid w:val="00AD6F84"/>
    <w:rsid w:val="00AE0AFF"/>
    <w:rsid w:val="00AE1609"/>
    <w:rsid w:val="00AE53E0"/>
    <w:rsid w:val="00AF1112"/>
    <w:rsid w:val="00AF143C"/>
    <w:rsid w:val="00AF2767"/>
    <w:rsid w:val="00AF3F43"/>
    <w:rsid w:val="00AF4CD8"/>
    <w:rsid w:val="00AF5E91"/>
    <w:rsid w:val="00AF62E2"/>
    <w:rsid w:val="00AF6B5D"/>
    <w:rsid w:val="00AF7270"/>
    <w:rsid w:val="00B0273F"/>
    <w:rsid w:val="00B03C78"/>
    <w:rsid w:val="00B060FD"/>
    <w:rsid w:val="00B10A03"/>
    <w:rsid w:val="00B10E8D"/>
    <w:rsid w:val="00B11259"/>
    <w:rsid w:val="00B13108"/>
    <w:rsid w:val="00B210C2"/>
    <w:rsid w:val="00B23892"/>
    <w:rsid w:val="00B24F08"/>
    <w:rsid w:val="00B25622"/>
    <w:rsid w:val="00B25FD5"/>
    <w:rsid w:val="00B265B9"/>
    <w:rsid w:val="00B26E85"/>
    <w:rsid w:val="00B316DE"/>
    <w:rsid w:val="00B31C8D"/>
    <w:rsid w:val="00B33B47"/>
    <w:rsid w:val="00B34B40"/>
    <w:rsid w:val="00B35FC6"/>
    <w:rsid w:val="00B36F68"/>
    <w:rsid w:val="00B371EC"/>
    <w:rsid w:val="00B40211"/>
    <w:rsid w:val="00B40610"/>
    <w:rsid w:val="00B408E1"/>
    <w:rsid w:val="00B42369"/>
    <w:rsid w:val="00B441F5"/>
    <w:rsid w:val="00B442B2"/>
    <w:rsid w:val="00B44650"/>
    <w:rsid w:val="00B4626B"/>
    <w:rsid w:val="00B46281"/>
    <w:rsid w:val="00B503F1"/>
    <w:rsid w:val="00B50507"/>
    <w:rsid w:val="00B50C0B"/>
    <w:rsid w:val="00B56086"/>
    <w:rsid w:val="00B562CB"/>
    <w:rsid w:val="00B60AF8"/>
    <w:rsid w:val="00B60B44"/>
    <w:rsid w:val="00B619F5"/>
    <w:rsid w:val="00B64059"/>
    <w:rsid w:val="00B66059"/>
    <w:rsid w:val="00B6608A"/>
    <w:rsid w:val="00B72DAC"/>
    <w:rsid w:val="00B738BA"/>
    <w:rsid w:val="00B743C4"/>
    <w:rsid w:val="00B7446C"/>
    <w:rsid w:val="00B74F9E"/>
    <w:rsid w:val="00B762D3"/>
    <w:rsid w:val="00B76577"/>
    <w:rsid w:val="00B7763E"/>
    <w:rsid w:val="00B81DAC"/>
    <w:rsid w:val="00B8202F"/>
    <w:rsid w:val="00B82327"/>
    <w:rsid w:val="00B82910"/>
    <w:rsid w:val="00B8303D"/>
    <w:rsid w:val="00B845B3"/>
    <w:rsid w:val="00B84F68"/>
    <w:rsid w:val="00B85482"/>
    <w:rsid w:val="00B8690C"/>
    <w:rsid w:val="00B872C1"/>
    <w:rsid w:val="00B90D1D"/>
    <w:rsid w:val="00B9248F"/>
    <w:rsid w:val="00B92B2E"/>
    <w:rsid w:val="00B96996"/>
    <w:rsid w:val="00B96AC5"/>
    <w:rsid w:val="00B96F80"/>
    <w:rsid w:val="00B97593"/>
    <w:rsid w:val="00B9793E"/>
    <w:rsid w:val="00B97A05"/>
    <w:rsid w:val="00BA15D3"/>
    <w:rsid w:val="00BA16A4"/>
    <w:rsid w:val="00BA1BDC"/>
    <w:rsid w:val="00BA2E80"/>
    <w:rsid w:val="00BA43E5"/>
    <w:rsid w:val="00BA5403"/>
    <w:rsid w:val="00BA5F45"/>
    <w:rsid w:val="00BA696D"/>
    <w:rsid w:val="00BA69AA"/>
    <w:rsid w:val="00BA750E"/>
    <w:rsid w:val="00BB208B"/>
    <w:rsid w:val="00BB2B8B"/>
    <w:rsid w:val="00BB4DC5"/>
    <w:rsid w:val="00BB63CD"/>
    <w:rsid w:val="00BC0490"/>
    <w:rsid w:val="00BC1807"/>
    <w:rsid w:val="00BC24DC"/>
    <w:rsid w:val="00BC3C45"/>
    <w:rsid w:val="00BC3D0D"/>
    <w:rsid w:val="00BC49B9"/>
    <w:rsid w:val="00BD1539"/>
    <w:rsid w:val="00BD25AF"/>
    <w:rsid w:val="00BD2D21"/>
    <w:rsid w:val="00BD401A"/>
    <w:rsid w:val="00BD50AA"/>
    <w:rsid w:val="00BD569A"/>
    <w:rsid w:val="00BD6C62"/>
    <w:rsid w:val="00BD7F20"/>
    <w:rsid w:val="00BE1451"/>
    <w:rsid w:val="00BE18A7"/>
    <w:rsid w:val="00BE1AF6"/>
    <w:rsid w:val="00BE216B"/>
    <w:rsid w:val="00BE3906"/>
    <w:rsid w:val="00BE47EB"/>
    <w:rsid w:val="00BE6072"/>
    <w:rsid w:val="00BE62C7"/>
    <w:rsid w:val="00BE6610"/>
    <w:rsid w:val="00BE770B"/>
    <w:rsid w:val="00BE7720"/>
    <w:rsid w:val="00BE77FA"/>
    <w:rsid w:val="00BF2464"/>
    <w:rsid w:val="00BF2AA4"/>
    <w:rsid w:val="00BF2D42"/>
    <w:rsid w:val="00BF2ED8"/>
    <w:rsid w:val="00BF3E64"/>
    <w:rsid w:val="00BF5AE6"/>
    <w:rsid w:val="00BF676C"/>
    <w:rsid w:val="00BF6E77"/>
    <w:rsid w:val="00C00074"/>
    <w:rsid w:val="00C0022A"/>
    <w:rsid w:val="00C00526"/>
    <w:rsid w:val="00C013E3"/>
    <w:rsid w:val="00C02640"/>
    <w:rsid w:val="00C049B8"/>
    <w:rsid w:val="00C05C29"/>
    <w:rsid w:val="00C062A7"/>
    <w:rsid w:val="00C06BEE"/>
    <w:rsid w:val="00C0760E"/>
    <w:rsid w:val="00C07B01"/>
    <w:rsid w:val="00C07C9A"/>
    <w:rsid w:val="00C1151B"/>
    <w:rsid w:val="00C11E25"/>
    <w:rsid w:val="00C11F5D"/>
    <w:rsid w:val="00C121DA"/>
    <w:rsid w:val="00C12EBA"/>
    <w:rsid w:val="00C131EB"/>
    <w:rsid w:val="00C1348B"/>
    <w:rsid w:val="00C157FB"/>
    <w:rsid w:val="00C162FD"/>
    <w:rsid w:val="00C2111F"/>
    <w:rsid w:val="00C21BEE"/>
    <w:rsid w:val="00C2308B"/>
    <w:rsid w:val="00C23697"/>
    <w:rsid w:val="00C2568C"/>
    <w:rsid w:val="00C25F38"/>
    <w:rsid w:val="00C26242"/>
    <w:rsid w:val="00C2642B"/>
    <w:rsid w:val="00C266C9"/>
    <w:rsid w:val="00C26756"/>
    <w:rsid w:val="00C268C2"/>
    <w:rsid w:val="00C272F3"/>
    <w:rsid w:val="00C304FE"/>
    <w:rsid w:val="00C30701"/>
    <w:rsid w:val="00C30F5C"/>
    <w:rsid w:val="00C337D4"/>
    <w:rsid w:val="00C34777"/>
    <w:rsid w:val="00C3600A"/>
    <w:rsid w:val="00C36380"/>
    <w:rsid w:val="00C373C4"/>
    <w:rsid w:val="00C403E6"/>
    <w:rsid w:val="00C40422"/>
    <w:rsid w:val="00C40B5A"/>
    <w:rsid w:val="00C40E0D"/>
    <w:rsid w:val="00C42CD5"/>
    <w:rsid w:val="00C447F1"/>
    <w:rsid w:val="00C4504D"/>
    <w:rsid w:val="00C4639C"/>
    <w:rsid w:val="00C47F73"/>
    <w:rsid w:val="00C5215B"/>
    <w:rsid w:val="00C5576C"/>
    <w:rsid w:val="00C56B3C"/>
    <w:rsid w:val="00C6241F"/>
    <w:rsid w:val="00C624F8"/>
    <w:rsid w:val="00C63747"/>
    <w:rsid w:val="00C63956"/>
    <w:rsid w:val="00C663EA"/>
    <w:rsid w:val="00C67095"/>
    <w:rsid w:val="00C67E1B"/>
    <w:rsid w:val="00C70166"/>
    <w:rsid w:val="00C71EEF"/>
    <w:rsid w:val="00C743F5"/>
    <w:rsid w:val="00C75095"/>
    <w:rsid w:val="00C7659F"/>
    <w:rsid w:val="00C80705"/>
    <w:rsid w:val="00C8110E"/>
    <w:rsid w:val="00C8188E"/>
    <w:rsid w:val="00C8311F"/>
    <w:rsid w:val="00C8396D"/>
    <w:rsid w:val="00C8462E"/>
    <w:rsid w:val="00C85171"/>
    <w:rsid w:val="00C86294"/>
    <w:rsid w:val="00C87258"/>
    <w:rsid w:val="00C875CC"/>
    <w:rsid w:val="00C87F40"/>
    <w:rsid w:val="00C90B47"/>
    <w:rsid w:val="00C90D1C"/>
    <w:rsid w:val="00C92874"/>
    <w:rsid w:val="00C93D43"/>
    <w:rsid w:val="00C947FB"/>
    <w:rsid w:val="00C94D55"/>
    <w:rsid w:val="00C94D73"/>
    <w:rsid w:val="00C94DA1"/>
    <w:rsid w:val="00C951FF"/>
    <w:rsid w:val="00C952D3"/>
    <w:rsid w:val="00C957FF"/>
    <w:rsid w:val="00C96FFF"/>
    <w:rsid w:val="00CA26F6"/>
    <w:rsid w:val="00CA3624"/>
    <w:rsid w:val="00CA523B"/>
    <w:rsid w:val="00CA5B72"/>
    <w:rsid w:val="00CA5FE6"/>
    <w:rsid w:val="00CA680E"/>
    <w:rsid w:val="00CB0F1F"/>
    <w:rsid w:val="00CB2159"/>
    <w:rsid w:val="00CB2486"/>
    <w:rsid w:val="00CB4B39"/>
    <w:rsid w:val="00CB5A52"/>
    <w:rsid w:val="00CB5ECE"/>
    <w:rsid w:val="00CB6208"/>
    <w:rsid w:val="00CB74AF"/>
    <w:rsid w:val="00CB7D44"/>
    <w:rsid w:val="00CC05B3"/>
    <w:rsid w:val="00CC389A"/>
    <w:rsid w:val="00CC3BE8"/>
    <w:rsid w:val="00CC43B2"/>
    <w:rsid w:val="00CC5220"/>
    <w:rsid w:val="00CC681B"/>
    <w:rsid w:val="00CC7800"/>
    <w:rsid w:val="00CC7E9E"/>
    <w:rsid w:val="00CD0C82"/>
    <w:rsid w:val="00CD5076"/>
    <w:rsid w:val="00CD6869"/>
    <w:rsid w:val="00CE0E53"/>
    <w:rsid w:val="00CE184D"/>
    <w:rsid w:val="00CE3A07"/>
    <w:rsid w:val="00CE4C5E"/>
    <w:rsid w:val="00CE7B8F"/>
    <w:rsid w:val="00CF1A0D"/>
    <w:rsid w:val="00CF1C7C"/>
    <w:rsid w:val="00CF26D0"/>
    <w:rsid w:val="00CF603D"/>
    <w:rsid w:val="00CF6EC2"/>
    <w:rsid w:val="00CF7079"/>
    <w:rsid w:val="00CF7788"/>
    <w:rsid w:val="00D02653"/>
    <w:rsid w:val="00D026BF"/>
    <w:rsid w:val="00D03592"/>
    <w:rsid w:val="00D049E9"/>
    <w:rsid w:val="00D0649B"/>
    <w:rsid w:val="00D07994"/>
    <w:rsid w:val="00D11060"/>
    <w:rsid w:val="00D12990"/>
    <w:rsid w:val="00D1306D"/>
    <w:rsid w:val="00D1331A"/>
    <w:rsid w:val="00D1337A"/>
    <w:rsid w:val="00D134D2"/>
    <w:rsid w:val="00D151CA"/>
    <w:rsid w:val="00D17914"/>
    <w:rsid w:val="00D21540"/>
    <w:rsid w:val="00D235C6"/>
    <w:rsid w:val="00D24A1E"/>
    <w:rsid w:val="00D301C5"/>
    <w:rsid w:val="00D316AF"/>
    <w:rsid w:val="00D3201B"/>
    <w:rsid w:val="00D32377"/>
    <w:rsid w:val="00D33AE0"/>
    <w:rsid w:val="00D340C6"/>
    <w:rsid w:val="00D34697"/>
    <w:rsid w:val="00D349CC"/>
    <w:rsid w:val="00D349EA"/>
    <w:rsid w:val="00D35182"/>
    <w:rsid w:val="00D37186"/>
    <w:rsid w:val="00D41DD4"/>
    <w:rsid w:val="00D430C8"/>
    <w:rsid w:val="00D43764"/>
    <w:rsid w:val="00D43B34"/>
    <w:rsid w:val="00D4451B"/>
    <w:rsid w:val="00D51A0A"/>
    <w:rsid w:val="00D5211C"/>
    <w:rsid w:val="00D52F40"/>
    <w:rsid w:val="00D53F32"/>
    <w:rsid w:val="00D54710"/>
    <w:rsid w:val="00D56C79"/>
    <w:rsid w:val="00D57D53"/>
    <w:rsid w:val="00D6162E"/>
    <w:rsid w:val="00D61EB6"/>
    <w:rsid w:val="00D6210A"/>
    <w:rsid w:val="00D63A96"/>
    <w:rsid w:val="00D63B3B"/>
    <w:rsid w:val="00D6583F"/>
    <w:rsid w:val="00D675CC"/>
    <w:rsid w:val="00D708E2"/>
    <w:rsid w:val="00D70CED"/>
    <w:rsid w:val="00D71020"/>
    <w:rsid w:val="00D726AF"/>
    <w:rsid w:val="00D729F5"/>
    <w:rsid w:val="00D75C32"/>
    <w:rsid w:val="00D767A2"/>
    <w:rsid w:val="00D77945"/>
    <w:rsid w:val="00D80A12"/>
    <w:rsid w:val="00D80D9B"/>
    <w:rsid w:val="00D84146"/>
    <w:rsid w:val="00D85A97"/>
    <w:rsid w:val="00D87DAC"/>
    <w:rsid w:val="00D92620"/>
    <w:rsid w:val="00D92EF4"/>
    <w:rsid w:val="00D93052"/>
    <w:rsid w:val="00D94A4F"/>
    <w:rsid w:val="00D95EE0"/>
    <w:rsid w:val="00D972FB"/>
    <w:rsid w:val="00DA0D31"/>
    <w:rsid w:val="00DA115B"/>
    <w:rsid w:val="00DA1419"/>
    <w:rsid w:val="00DA234E"/>
    <w:rsid w:val="00DA26F3"/>
    <w:rsid w:val="00DA482B"/>
    <w:rsid w:val="00DA4B2E"/>
    <w:rsid w:val="00DA5F9E"/>
    <w:rsid w:val="00DA7DAA"/>
    <w:rsid w:val="00DB0497"/>
    <w:rsid w:val="00DB1B12"/>
    <w:rsid w:val="00DB2033"/>
    <w:rsid w:val="00DB27A4"/>
    <w:rsid w:val="00DB4A82"/>
    <w:rsid w:val="00DB5167"/>
    <w:rsid w:val="00DB5567"/>
    <w:rsid w:val="00DB59A3"/>
    <w:rsid w:val="00DB5C78"/>
    <w:rsid w:val="00DB5E34"/>
    <w:rsid w:val="00DB6A79"/>
    <w:rsid w:val="00DB75A3"/>
    <w:rsid w:val="00DB79D8"/>
    <w:rsid w:val="00DB7B1E"/>
    <w:rsid w:val="00DC2756"/>
    <w:rsid w:val="00DC4050"/>
    <w:rsid w:val="00DC56E6"/>
    <w:rsid w:val="00DC7357"/>
    <w:rsid w:val="00DC7892"/>
    <w:rsid w:val="00DD004E"/>
    <w:rsid w:val="00DD08D1"/>
    <w:rsid w:val="00DD1DE3"/>
    <w:rsid w:val="00DD2A44"/>
    <w:rsid w:val="00DD50A8"/>
    <w:rsid w:val="00DD608E"/>
    <w:rsid w:val="00DD666C"/>
    <w:rsid w:val="00DD6D77"/>
    <w:rsid w:val="00DE07EC"/>
    <w:rsid w:val="00DE08E6"/>
    <w:rsid w:val="00DE315E"/>
    <w:rsid w:val="00DE3785"/>
    <w:rsid w:val="00DE5FF1"/>
    <w:rsid w:val="00DE6294"/>
    <w:rsid w:val="00DE63AD"/>
    <w:rsid w:val="00DE76D4"/>
    <w:rsid w:val="00DF10F4"/>
    <w:rsid w:val="00DF1CA1"/>
    <w:rsid w:val="00DF4B2B"/>
    <w:rsid w:val="00DF5C3C"/>
    <w:rsid w:val="00DF660F"/>
    <w:rsid w:val="00DF664F"/>
    <w:rsid w:val="00E0134F"/>
    <w:rsid w:val="00E0215E"/>
    <w:rsid w:val="00E025E7"/>
    <w:rsid w:val="00E0371C"/>
    <w:rsid w:val="00E06202"/>
    <w:rsid w:val="00E06951"/>
    <w:rsid w:val="00E0731D"/>
    <w:rsid w:val="00E108D5"/>
    <w:rsid w:val="00E21B64"/>
    <w:rsid w:val="00E23BC4"/>
    <w:rsid w:val="00E240A7"/>
    <w:rsid w:val="00E24CE6"/>
    <w:rsid w:val="00E2539B"/>
    <w:rsid w:val="00E254D4"/>
    <w:rsid w:val="00E26131"/>
    <w:rsid w:val="00E27A41"/>
    <w:rsid w:val="00E27C96"/>
    <w:rsid w:val="00E27F3B"/>
    <w:rsid w:val="00E305C8"/>
    <w:rsid w:val="00E307C6"/>
    <w:rsid w:val="00E3198F"/>
    <w:rsid w:val="00E328D3"/>
    <w:rsid w:val="00E3517A"/>
    <w:rsid w:val="00E36250"/>
    <w:rsid w:val="00E36700"/>
    <w:rsid w:val="00E40537"/>
    <w:rsid w:val="00E41169"/>
    <w:rsid w:val="00E461B9"/>
    <w:rsid w:val="00E46583"/>
    <w:rsid w:val="00E47A5B"/>
    <w:rsid w:val="00E50E40"/>
    <w:rsid w:val="00E51D2A"/>
    <w:rsid w:val="00E51DF5"/>
    <w:rsid w:val="00E52183"/>
    <w:rsid w:val="00E54619"/>
    <w:rsid w:val="00E56764"/>
    <w:rsid w:val="00E57E57"/>
    <w:rsid w:val="00E609C1"/>
    <w:rsid w:val="00E629F2"/>
    <w:rsid w:val="00E6533A"/>
    <w:rsid w:val="00E66048"/>
    <w:rsid w:val="00E66535"/>
    <w:rsid w:val="00E71B35"/>
    <w:rsid w:val="00E7505D"/>
    <w:rsid w:val="00E7687A"/>
    <w:rsid w:val="00E76DD7"/>
    <w:rsid w:val="00E8143E"/>
    <w:rsid w:val="00E82CEE"/>
    <w:rsid w:val="00E832A8"/>
    <w:rsid w:val="00E842EC"/>
    <w:rsid w:val="00E8515C"/>
    <w:rsid w:val="00E851FC"/>
    <w:rsid w:val="00E85359"/>
    <w:rsid w:val="00E91F87"/>
    <w:rsid w:val="00E93687"/>
    <w:rsid w:val="00E947F4"/>
    <w:rsid w:val="00E955E8"/>
    <w:rsid w:val="00EA0249"/>
    <w:rsid w:val="00EA2CC6"/>
    <w:rsid w:val="00EA486A"/>
    <w:rsid w:val="00EA4B04"/>
    <w:rsid w:val="00EA5A13"/>
    <w:rsid w:val="00EA7AF7"/>
    <w:rsid w:val="00EB0E53"/>
    <w:rsid w:val="00EB2BBD"/>
    <w:rsid w:val="00EB43D4"/>
    <w:rsid w:val="00EB50AA"/>
    <w:rsid w:val="00EB5EFE"/>
    <w:rsid w:val="00EB6081"/>
    <w:rsid w:val="00EB709F"/>
    <w:rsid w:val="00EB7A44"/>
    <w:rsid w:val="00EC0878"/>
    <w:rsid w:val="00EC16ED"/>
    <w:rsid w:val="00EC2B41"/>
    <w:rsid w:val="00EC41A7"/>
    <w:rsid w:val="00EC43FC"/>
    <w:rsid w:val="00EC5A4F"/>
    <w:rsid w:val="00EC7F3C"/>
    <w:rsid w:val="00EC7F91"/>
    <w:rsid w:val="00ED0C64"/>
    <w:rsid w:val="00ED459E"/>
    <w:rsid w:val="00ED55FF"/>
    <w:rsid w:val="00ED76E5"/>
    <w:rsid w:val="00ED7CFB"/>
    <w:rsid w:val="00EE22E5"/>
    <w:rsid w:val="00EE4F59"/>
    <w:rsid w:val="00EE5B02"/>
    <w:rsid w:val="00EE5B1C"/>
    <w:rsid w:val="00EE6064"/>
    <w:rsid w:val="00EE77BC"/>
    <w:rsid w:val="00EE7AE5"/>
    <w:rsid w:val="00EF3329"/>
    <w:rsid w:val="00EF383F"/>
    <w:rsid w:val="00EF4340"/>
    <w:rsid w:val="00EF4F3C"/>
    <w:rsid w:val="00EF50FC"/>
    <w:rsid w:val="00EF675C"/>
    <w:rsid w:val="00EF6766"/>
    <w:rsid w:val="00EF6838"/>
    <w:rsid w:val="00EF69B3"/>
    <w:rsid w:val="00EF7098"/>
    <w:rsid w:val="00F00010"/>
    <w:rsid w:val="00F03AD4"/>
    <w:rsid w:val="00F053DA"/>
    <w:rsid w:val="00F05D2E"/>
    <w:rsid w:val="00F06B09"/>
    <w:rsid w:val="00F06DDF"/>
    <w:rsid w:val="00F10789"/>
    <w:rsid w:val="00F109EF"/>
    <w:rsid w:val="00F11FB5"/>
    <w:rsid w:val="00F12B3B"/>
    <w:rsid w:val="00F13A5D"/>
    <w:rsid w:val="00F14EED"/>
    <w:rsid w:val="00F15601"/>
    <w:rsid w:val="00F17193"/>
    <w:rsid w:val="00F17773"/>
    <w:rsid w:val="00F20DAF"/>
    <w:rsid w:val="00F20DCD"/>
    <w:rsid w:val="00F23215"/>
    <w:rsid w:val="00F239F0"/>
    <w:rsid w:val="00F241D7"/>
    <w:rsid w:val="00F24C9B"/>
    <w:rsid w:val="00F25347"/>
    <w:rsid w:val="00F253DD"/>
    <w:rsid w:val="00F261FB"/>
    <w:rsid w:val="00F26218"/>
    <w:rsid w:val="00F2725A"/>
    <w:rsid w:val="00F300A5"/>
    <w:rsid w:val="00F314CE"/>
    <w:rsid w:val="00F34300"/>
    <w:rsid w:val="00F3554C"/>
    <w:rsid w:val="00F410B4"/>
    <w:rsid w:val="00F41B2E"/>
    <w:rsid w:val="00F42C50"/>
    <w:rsid w:val="00F43237"/>
    <w:rsid w:val="00F43AA2"/>
    <w:rsid w:val="00F44E4B"/>
    <w:rsid w:val="00F464B8"/>
    <w:rsid w:val="00F47284"/>
    <w:rsid w:val="00F47581"/>
    <w:rsid w:val="00F476F4"/>
    <w:rsid w:val="00F504BF"/>
    <w:rsid w:val="00F52F46"/>
    <w:rsid w:val="00F53486"/>
    <w:rsid w:val="00F53735"/>
    <w:rsid w:val="00F54A8C"/>
    <w:rsid w:val="00F556FB"/>
    <w:rsid w:val="00F61074"/>
    <w:rsid w:val="00F6161E"/>
    <w:rsid w:val="00F62846"/>
    <w:rsid w:val="00F63252"/>
    <w:rsid w:val="00F63E41"/>
    <w:rsid w:val="00F64708"/>
    <w:rsid w:val="00F64AF9"/>
    <w:rsid w:val="00F675C6"/>
    <w:rsid w:val="00F713EC"/>
    <w:rsid w:val="00F73831"/>
    <w:rsid w:val="00F77FA4"/>
    <w:rsid w:val="00F80699"/>
    <w:rsid w:val="00F80A7C"/>
    <w:rsid w:val="00F81F7F"/>
    <w:rsid w:val="00F82A1B"/>
    <w:rsid w:val="00F832E5"/>
    <w:rsid w:val="00F85267"/>
    <w:rsid w:val="00F85A7C"/>
    <w:rsid w:val="00F87717"/>
    <w:rsid w:val="00F87FD1"/>
    <w:rsid w:val="00F9034C"/>
    <w:rsid w:val="00F91BD2"/>
    <w:rsid w:val="00F92E55"/>
    <w:rsid w:val="00F9430D"/>
    <w:rsid w:val="00F95470"/>
    <w:rsid w:val="00F958BB"/>
    <w:rsid w:val="00F97E10"/>
    <w:rsid w:val="00FA17CF"/>
    <w:rsid w:val="00FA3CD9"/>
    <w:rsid w:val="00FA3D40"/>
    <w:rsid w:val="00FA3FBF"/>
    <w:rsid w:val="00FA41BE"/>
    <w:rsid w:val="00FB0EBB"/>
    <w:rsid w:val="00FB159F"/>
    <w:rsid w:val="00FB1DB0"/>
    <w:rsid w:val="00FB2031"/>
    <w:rsid w:val="00FB225D"/>
    <w:rsid w:val="00FB24FF"/>
    <w:rsid w:val="00FB2DB2"/>
    <w:rsid w:val="00FB74D6"/>
    <w:rsid w:val="00FC0752"/>
    <w:rsid w:val="00FC25E4"/>
    <w:rsid w:val="00FC4ED9"/>
    <w:rsid w:val="00FC59B7"/>
    <w:rsid w:val="00FC6FF6"/>
    <w:rsid w:val="00FD0ED5"/>
    <w:rsid w:val="00FD3D74"/>
    <w:rsid w:val="00FD5288"/>
    <w:rsid w:val="00FD611B"/>
    <w:rsid w:val="00FD620B"/>
    <w:rsid w:val="00FE002E"/>
    <w:rsid w:val="00FE0AB6"/>
    <w:rsid w:val="00FE0DC2"/>
    <w:rsid w:val="00FE4EEB"/>
    <w:rsid w:val="00FE7691"/>
    <w:rsid w:val="00FF0640"/>
    <w:rsid w:val="00FF08CB"/>
    <w:rsid w:val="00FF1007"/>
    <w:rsid w:val="00FF19F1"/>
    <w:rsid w:val="00FF24DF"/>
    <w:rsid w:val="00FF5B90"/>
    <w:rsid w:val="00FF5E31"/>
    <w:rsid w:val="00FF64F1"/>
    <w:rsid w:val="00FF6A78"/>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0EE94B2"/>
  <w15:docId w15:val="{D9FE46C8-05A6-4B2A-B2EA-FC46F48F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 w:type="paragraph" w:customStyle="1" w:styleId="paragraph">
    <w:name w:val="paragraph"/>
    <w:basedOn w:val="Normal"/>
    <w:rsid w:val="00905697"/>
    <w:pPr>
      <w:spacing w:before="100" w:beforeAutospacing="1" w:after="100" w:afterAutospacing="1"/>
    </w:pPr>
    <w:rPr>
      <w:sz w:val="24"/>
      <w:szCs w:val="24"/>
    </w:rPr>
  </w:style>
  <w:style w:type="character" w:customStyle="1" w:styleId="normaltextrun">
    <w:name w:val="normaltextrun"/>
    <w:basedOn w:val="DefaultParagraphFont"/>
    <w:rsid w:val="00905697"/>
  </w:style>
  <w:style w:type="character" w:customStyle="1" w:styleId="eop">
    <w:name w:val="eop"/>
    <w:basedOn w:val="DefaultParagraphFont"/>
    <w:rsid w:val="0090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ED7F-2277-4D12-951B-FD9229517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88C21-2023-4725-95DC-6E711CC38177}">
  <ds:schemaRefs>
    <ds:schemaRef ds:uri="http://schemas.microsoft.com/sharepoint/v3/contenttype/forms"/>
  </ds:schemaRefs>
</ds:datastoreItem>
</file>

<file path=customXml/itemProps3.xml><?xml version="1.0" encoding="utf-8"?>
<ds:datastoreItem xmlns:ds="http://schemas.openxmlformats.org/officeDocument/2006/customXml" ds:itemID="{1D3F56F8-A89D-40A5-BE86-C3290CEFE84E}">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ee789178-75fd-446a-9bdf-1b3090d597e4"/>
    <ds:schemaRef ds:uri="http://schemas.microsoft.com/office/infopath/2007/PartnerControls"/>
    <ds:schemaRef ds:uri="http://purl.org/dc/elements/1.1/"/>
    <ds:schemaRef ds:uri="31a86828-fc10-4268-9d5c-968473cbea9f"/>
    <ds:schemaRef ds:uri="http://www.w3.org/XML/1998/namespace"/>
    <ds:schemaRef ds:uri="http://purl.org/dc/dcmitype/"/>
  </ds:schemaRefs>
</ds:datastoreItem>
</file>

<file path=customXml/itemProps4.xml><?xml version="1.0" encoding="utf-8"?>
<ds:datastoreItem xmlns:ds="http://schemas.openxmlformats.org/officeDocument/2006/customXml" ds:itemID="{4C7C8428-B003-40D6-B373-3E40DAFF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1338</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cp:lastModifiedBy>Jahanna Azarian</cp:lastModifiedBy>
  <cp:revision>167</cp:revision>
  <cp:lastPrinted>2016-11-14T19:59:00Z</cp:lastPrinted>
  <dcterms:created xsi:type="dcterms:W3CDTF">2020-05-14T15:39:00Z</dcterms:created>
  <dcterms:modified xsi:type="dcterms:W3CDTF">2020-06-11T15:05:00Z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