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124F5" w:rsidR="00184CF2" w:rsidP="0023182F" w:rsidRDefault="0023182F" w14:paraId="24ED86EB" wp14:textId="77777777">
      <w:pPr>
        <w:pStyle w:val="Heading1"/>
        <w:spacing w:before="100" w:beforeAutospacing="1"/>
        <w:rPr>
          <w:u w:val="none"/>
        </w:rPr>
      </w:pPr>
      <w:r>
        <w:rPr>
          <w:u w:val="none"/>
        </w:rPr>
        <w:t xml:space="preserve">WEST </w:t>
      </w:r>
      <w:smartTag w:uri="urn:schemas-microsoft-com:office:smarttags" w:element="place">
        <w:r>
          <w:rPr>
            <w:u w:val="none"/>
          </w:rPr>
          <w:t>CENTRAL FLORIDA</w:t>
        </w:r>
      </w:smartTag>
      <w:r>
        <w:rPr>
          <w:u w:val="none"/>
        </w:rPr>
        <w:t xml:space="preserve"> RYAN WHITE CARE COUNCIL </w:t>
      </w:r>
      <w:r>
        <w:rPr>
          <w:u w:val="none"/>
        </w:rPr>
        <w:br/>
      </w:r>
      <w:r w:rsidRPr="000124F5" w:rsidR="00184CF2">
        <w:rPr>
          <w:u w:val="none"/>
        </w:rPr>
        <w:t>COMMUNITY ADVISORY COMMITTEE</w:t>
      </w:r>
    </w:p>
    <w:p xmlns:wp14="http://schemas.microsoft.com/office/word/2010/wordml" w:rsidR="000124F5" w:rsidP="752D3B28" w:rsidRDefault="00775D4A" w14:paraId="0BBD4A62" wp14:textId="68A68A2B">
      <w:pPr>
        <w:tabs>
          <w:tab w:val="left" w:pos="1692"/>
        </w:tabs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52D3B28" w:rsidR="2A109E0C">
        <w:rPr>
          <w:rFonts w:ascii="Arial" w:hAnsi="Arial" w:cs="Arial"/>
          <w:b w:val="1"/>
          <w:bCs w:val="1"/>
          <w:sz w:val="24"/>
          <w:szCs w:val="24"/>
        </w:rPr>
        <w:t>GOTO WEBINAR</w:t>
      </w:r>
    </w:p>
    <w:p xmlns:wp14="http://schemas.microsoft.com/office/word/2010/wordml" w:rsidR="00DC45EA" w:rsidP="752D3B28" w:rsidRDefault="00DC45EA" w14:paraId="06A2454E" wp14:textId="0C266700">
      <w:pPr>
        <w:tabs>
          <w:tab w:val="left" w:pos="1692"/>
        </w:tabs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2A99B95" w:rsidR="00DC45EA">
        <w:rPr>
          <w:rFonts w:ascii="Arial" w:hAnsi="Arial" w:cs="Arial"/>
          <w:b w:val="1"/>
          <w:bCs w:val="1"/>
          <w:sz w:val="24"/>
          <w:szCs w:val="24"/>
        </w:rPr>
        <w:t xml:space="preserve">THURSDAY, </w:t>
      </w:r>
      <w:r w:rsidRPr="02A99B95" w:rsidR="1E0ECE55">
        <w:rPr>
          <w:rFonts w:ascii="Arial" w:hAnsi="Arial" w:cs="Arial"/>
          <w:b w:val="1"/>
          <w:bCs w:val="1"/>
          <w:sz w:val="24"/>
          <w:szCs w:val="24"/>
        </w:rPr>
        <w:t>SEPTEMBER 24</w:t>
      </w:r>
      <w:r w:rsidRPr="02A99B95" w:rsidR="00433EFE">
        <w:rPr>
          <w:rFonts w:ascii="Arial" w:hAnsi="Arial" w:cs="Arial"/>
          <w:b w:val="1"/>
          <w:bCs w:val="1"/>
          <w:sz w:val="24"/>
          <w:szCs w:val="24"/>
        </w:rPr>
        <w:t>, 2020</w:t>
      </w:r>
    </w:p>
    <w:p xmlns:wp14="http://schemas.microsoft.com/office/word/2010/wordml" w:rsidR="000124F5" w:rsidP="00184CF2" w:rsidRDefault="00DC45EA" w14:paraId="2BC2E52E" wp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</w:t>
      </w:r>
      <w:r w:rsidR="000124F5">
        <w:rPr>
          <w:rFonts w:ascii="Arial" w:hAnsi="Arial" w:cs="Arial"/>
          <w:b/>
          <w:sz w:val="24"/>
          <w:szCs w:val="24"/>
        </w:rPr>
        <w:t xml:space="preserve">0 P.M. </w:t>
      </w:r>
      <w:r w:rsidRPr="0043608D" w:rsidR="000124F5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3:0</w:t>
      </w:r>
      <w:r w:rsidRPr="0043608D" w:rsidR="000F3C4A">
        <w:rPr>
          <w:rFonts w:ascii="Arial" w:hAnsi="Arial" w:cs="Arial"/>
          <w:b/>
          <w:sz w:val="24"/>
          <w:szCs w:val="24"/>
        </w:rPr>
        <w:t>0</w:t>
      </w:r>
      <w:r w:rsidRPr="0043608D" w:rsidR="000124F5">
        <w:rPr>
          <w:rFonts w:ascii="Arial" w:hAnsi="Arial" w:cs="Arial"/>
          <w:b/>
          <w:sz w:val="24"/>
          <w:szCs w:val="24"/>
        </w:rPr>
        <w:t>P.</w:t>
      </w:r>
      <w:r w:rsidR="000124F5">
        <w:rPr>
          <w:rFonts w:ascii="Arial" w:hAnsi="Arial" w:cs="Arial"/>
          <w:b/>
          <w:sz w:val="24"/>
          <w:szCs w:val="24"/>
        </w:rPr>
        <w:t>M.</w:t>
      </w:r>
    </w:p>
    <w:p xmlns:wp14="http://schemas.microsoft.com/office/word/2010/wordml" w:rsidRPr="000124F5" w:rsidR="00272519" w:rsidP="00184CF2" w:rsidRDefault="00272519" w14:paraId="672A6659" wp14:textId="77777777">
      <w:pPr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226EC1" w:rsidP="00FB0980" w:rsidRDefault="00226EC1" w14:paraId="2E9BC991" wp14:textId="77777777">
      <w:pPr>
        <w:pStyle w:val="Heading1"/>
        <w:spacing w:before="100" w:beforeAutospacing="1"/>
      </w:pPr>
      <w:r>
        <w:t>MINUTES</w:t>
      </w:r>
      <w:r w:rsidR="00D53058">
        <w:t xml:space="preserve"> </w:t>
      </w:r>
    </w:p>
    <w:p xmlns:wp14="http://schemas.microsoft.com/office/word/2010/wordml" w:rsidRPr="007652AE" w:rsidR="007652AE" w:rsidP="007652AE" w:rsidRDefault="007652AE" w14:paraId="0A37501D" wp14:textId="77777777"/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xmlns:wp14="http://schemas.microsoft.com/office/word/2010/wordml" w:rsidRPr="0006595C" w:rsidR="00226EC1" w:rsidTr="2DD71A56" w14:paraId="38F41424" wp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tcMar/>
          </w:tcPr>
          <w:p w:rsidRPr="001523DE" w:rsidR="00226EC1" w:rsidP="00DD77C3" w:rsidRDefault="00226EC1" w14:paraId="24FF8E13" wp14:textId="77777777">
            <w:pPr>
              <w:pStyle w:val="Heading3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CALL TO ORDER</w:t>
            </w:r>
          </w:p>
        </w:tc>
        <w:tc>
          <w:tcPr>
            <w:tcW w:w="7740" w:type="dxa"/>
            <w:tcMar/>
          </w:tcPr>
          <w:p w:rsidRPr="00E939B5" w:rsidR="00226EC1" w:rsidP="752D3B28" w:rsidRDefault="00226EC1" w14:paraId="4551F421" wp14:textId="3EE77D03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2A99B95" w:rsidR="00226EC1">
              <w:rPr>
                <w:lang w:val="en-US" w:eastAsia="en-US"/>
              </w:rPr>
              <w:t>The</w:t>
            </w:r>
            <w:r w:rsidRPr="02A99B95" w:rsidR="00B47A19">
              <w:rPr>
                <w:lang w:val="en-US" w:eastAsia="en-US"/>
              </w:rPr>
              <w:t xml:space="preserve"> meeting was</w:t>
            </w:r>
            <w:r w:rsidRPr="02A99B95" w:rsidR="0048427E">
              <w:rPr>
                <w:lang w:val="en-US" w:eastAsia="en-US"/>
              </w:rPr>
              <w:t xml:space="preserve"> </w:t>
            </w:r>
            <w:r w:rsidRPr="02A99B95" w:rsidR="0023182F">
              <w:rPr>
                <w:lang w:val="en-US" w:eastAsia="en-US"/>
              </w:rPr>
              <w:t xml:space="preserve">called to order at </w:t>
            </w:r>
            <w:r w:rsidRPr="02A99B95" w:rsidR="00272519">
              <w:rPr>
                <w:lang w:val="en-US" w:eastAsia="en-US"/>
              </w:rPr>
              <w:t>1</w:t>
            </w:r>
            <w:r w:rsidRPr="02A99B95" w:rsidR="00E05A79">
              <w:rPr>
                <w:lang w:val="en-US" w:eastAsia="en-US"/>
              </w:rPr>
              <w:t>:</w:t>
            </w:r>
            <w:r w:rsidRPr="02A99B95" w:rsidR="71D5BD21">
              <w:rPr>
                <w:lang w:val="en-US" w:eastAsia="en-US"/>
              </w:rPr>
              <w:t>38</w:t>
            </w:r>
            <w:r w:rsidRPr="02A99B95" w:rsidR="00A7240C">
              <w:rPr>
                <w:lang w:val="en-US" w:eastAsia="en-US"/>
              </w:rPr>
              <w:t xml:space="preserve"> </w:t>
            </w:r>
            <w:r w:rsidRPr="02A99B95" w:rsidR="007C678B">
              <w:rPr>
                <w:lang w:val="en-US" w:eastAsia="en-US"/>
              </w:rPr>
              <w:t>PM</w:t>
            </w:r>
            <w:r w:rsidRPr="02A99B95" w:rsidR="0023182F">
              <w:rPr>
                <w:lang w:val="en-US" w:eastAsia="en-US"/>
              </w:rPr>
              <w:t xml:space="preserve"> by </w:t>
            </w:r>
            <w:r w:rsidRPr="02A99B95" w:rsidR="42BF80FC">
              <w:rPr>
                <w:lang w:val="en-US" w:eastAsia="en-US"/>
              </w:rPr>
              <w:t>Vincent Kaborycha</w:t>
            </w:r>
            <w:r w:rsidRPr="02A99B95" w:rsidR="006D060F">
              <w:rPr>
                <w:lang w:val="en-US" w:eastAsia="en-US"/>
              </w:rPr>
              <w:t xml:space="preserve">, </w:t>
            </w:r>
            <w:r w:rsidRPr="02A99B95" w:rsidR="001E5A7D">
              <w:rPr>
                <w:lang w:val="en-US" w:eastAsia="en-US"/>
              </w:rPr>
              <w:t>Chair.</w:t>
            </w:r>
          </w:p>
          <w:p w:rsidRPr="00E939B5" w:rsidR="00C42C28" w:rsidP="005C6712" w:rsidRDefault="00C42C28" w14:paraId="5DAB6C7B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</w:p>
        </w:tc>
      </w:tr>
      <w:tr xmlns:wp14="http://schemas.microsoft.com/office/word/2010/wordml" w:rsidRPr="0006595C" w:rsidR="00226EC1" w:rsidTr="2DD71A56" w14:paraId="1EE448FE" wp14:textId="77777777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520" w:type="dxa"/>
            <w:tcMar/>
          </w:tcPr>
          <w:p w:rsidRPr="001523DE" w:rsidR="00226EC1" w:rsidP="00DD77C3" w:rsidRDefault="00226EC1" w14:paraId="56D63629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ATTENDANCE</w:t>
            </w:r>
          </w:p>
          <w:p w:rsidRPr="001523DE" w:rsidR="00226EC1" w:rsidP="00DD77C3" w:rsidRDefault="00226EC1" w14:paraId="02EB378F" wp14:textId="77777777">
            <w:pPr>
              <w:spacing w:before="100" w:beforeAutospacing="1"/>
              <w:rPr>
                <w:rFonts w:ascii="Arial" w:hAnsi="Arial"/>
                <w:color w:val="000000"/>
                <w:sz w:val="24"/>
              </w:rPr>
            </w:pPr>
          </w:p>
          <w:p w:rsidRPr="001523DE" w:rsidR="00226EC1" w:rsidP="00DD77C3" w:rsidRDefault="00226EC1" w14:paraId="6A05A809" wp14:textId="77777777">
            <w:pPr>
              <w:spacing w:before="100" w:beforeAutospacing="1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40" w:type="dxa"/>
            <w:tcMar/>
          </w:tcPr>
          <w:p w:rsidR="00390F37" w:rsidP="752D3B28" w:rsidRDefault="00226EC1" w14:paraId="0C1855B4" wp14:textId="5B47465E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2A99B95" w:rsidR="00226EC1">
              <w:rPr>
                <w:u w:val="single"/>
                <w:lang w:val="en-US" w:eastAsia="en-US"/>
              </w:rPr>
              <w:t>Members Present:</w:t>
            </w:r>
            <w:r w:rsidRPr="02A99B95" w:rsidR="00E73633">
              <w:rPr>
                <w:lang w:val="en-US" w:eastAsia="en-US"/>
              </w:rPr>
              <w:t xml:space="preserve"> </w:t>
            </w:r>
            <w:r w:rsidRPr="02A99B95" w:rsidR="430C23DD">
              <w:rPr>
                <w:lang w:val="en-US" w:eastAsia="en-US"/>
              </w:rPr>
              <w:t xml:space="preserve">Vincent </w:t>
            </w:r>
            <w:proofErr w:type="spellStart"/>
            <w:r w:rsidRPr="02A99B95" w:rsidR="430C23DD">
              <w:rPr>
                <w:lang w:val="en-US" w:eastAsia="en-US"/>
              </w:rPr>
              <w:t>Kaborycha</w:t>
            </w:r>
            <w:proofErr w:type="spellEnd"/>
            <w:r w:rsidRPr="02A99B95" w:rsidR="430C23DD">
              <w:rPr>
                <w:lang w:val="en-US" w:eastAsia="en-US"/>
              </w:rPr>
              <w:t xml:space="preserve">, </w:t>
            </w:r>
            <w:r w:rsidRPr="02A99B95" w:rsidR="09C5AC67">
              <w:rPr>
                <w:lang w:val="en-US" w:eastAsia="en-US"/>
              </w:rPr>
              <w:t>Kamaria</w:t>
            </w:r>
            <w:r w:rsidRPr="02A99B95" w:rsidR="09C5AC67">
              <w:rPr>
                <w:lang w:val="en-US" w:eastAsia="en-US"/>
              </w:rPr>
              <w:t xml:space="preserve"> Laffrey</w:t>
            </w:r>
            <w:r w:rsidRPr="02A99B95" w:rsidR="3ADAF1F4">
              <w:rPr>
                <w:lang w:val="en-US" w:eastAsia="en-US"/>
              </w:rPr>
              <w:t xml:space="preserve">, </w:t>
            </w:r>
            <w:r w:rsidRPr="02A99B95" w:rsidR="6CA73B43">
              <w:rPr>
                <w:lang w:val="en-US" w:eastAsia="en-US"/>
              </w:rPr>
              <w:t xml:space="preserve">Hope Sharon Proell, </w:t>
            </w:r>
            <w:r w:rsidRPr="02A99B95" w:rsidR="3ADAF1F4">
              <w:rPr>
                <w:lang w:val="en-US" w:eastAsia="en-US"/>
              </w:rPr>
              <w:t>Christine Santos</w:t>
            </w:r>
          </w:p>
          <w:p w:rsidR="00CE4327" w:rsidP="752D3B28" w:rsidRDefault="001523DE" w14:paraId="4ACCDB9F" wp14:textId="0BC01FF2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2A99B95" w:rsidR="001523DE">
              <w:rPr>
                <w:u w:val="single"/>
                <w:lang w:val="en-US" w:eastAsia="en-US"/>
              </w:rPr>
              <w:t>Members Absent:</w:t>
            </w:r>
            <w:r w:rsidRPr="02A99B95" w:rsidR="0048427E">
              <w:rPr>
                <w:lang w:val="en-US" w:eastAsia="en-US"/>
              </w:rPr>
              <w:t xml:space="preserve"> </w:t>
            </w:r>
            <w:r w:rsidRPr="02A99B95" w:rsidR="51D5969B">
              <w:rPr>
                <w:lang w:val="en-US" w:eastAsia="en-US"/>
              </w:rPr>
              <w:t>Mike Alonso</w:t>
            </w:r>
            <w:r w:rsidRPr="02A99B95" w:rsidR="2C01B199">
              <w:rPr>
                <w:lang w:val="en-US" w:eastAsia="en-US"/>
              </w:rPr>
              <w:t>, Antonio Miles</w:t>
            </w:r>
            <w:r w:rsidRPr="02A99B95" w:rsidR="23C71F40">
              <w:rPr>
                <w:lang w:val="en-US" w:eastAsia="en-US"/>
              </w:rPr>
              <w:t>, Shaquira Robinson</w:t>
            </w:r>
          </w:p>
          <w:p w:rsidR="00226EC1" w:rsidP="0754C4F9" w:rsidRDefault="00226EC1" w14:paraId="0679AD2D" w14:textId="1B72BCB8">
            <w:pPr>
              <w:pStyle w:val="BodyText2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lang w:val="fr-FR" w:eastAsia="en-US"/>
              </w:rPr>
            </w:pPr>
            <w:proofErr w:type="spellStart"/>
            <w:r w:rsidRPr="0754C4F9" w:rsidR="00226EC1">
              <w:rPr>
                <w:u w:val="single"/>
                <w:lang w:val="fr-FR" w:eastAsia="en-US"/>
              </w:rPr>
              <w:t>Guests</w:t>
            </w:r>
            <w:proofErr w:type="spellEnd"/>
            <w:r w:rsidRPr="0754C4F9" w:rsidR="00226EC1">
              <w:rPr>
                <w:u w:val="single"/>
                <w:lang w:val="fr-FR" w:eastAsia="en-US"/>
              </w:rPr>
              <w:t xml:space="preserve"> </w:t>
            </w:r>
            <w:r w:rsidRPr="0754C4F9" w:rsidR="00226EC1">
              <w:rPr>
                <w:u w:val="single"/>
                <w:lang w:val="fr-FR" w:eastAsia="en-US"/>
              </w:rPr>
              <w:t>Present</w:t>
            </w:r>
            <w:r w:rsidRPr="0754C4F9" w:rsidR="004D020A">
              <w:rPr>
                <w:lang w:val="fr-FR" w:eastAsia="en-US"/>
              </w:rPr>
              <w:t xml:space="preserve">: </w:t>
            </w:r>
            <w:r w:rsidRPr="0754C4F9" w:rsidR="33D520C3">
              <w:rPr>
                <w:lang w:val="fr-FR" w:eastAsia="en-US"/>
              </w:rPr>
              <w:t>None</w:t>
            </w:r>
          </w:p>
          <w:p w:rsidRPr="00E939B5" w:rsidR="00497F90" w:rsidP="005C6712" w:rsidRDefault="00C843DB" w14:paraId="4987C1E6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Recipient</w:t>
            </w:r>
            <w:r w:rsidRPr="00E939B5" w:rsidR="00497F90">
              <w:rPr>
                <w:u w:val="single"/>
                <w:lang w:val="en-US" w:eastAsia="en-US"/>
              </w:rPr>
              <w:t xml:space="preserve"> Staff Present</w:t>
            </w:r>
            <w:r w:rsidRPr="00E939B5" w:rsidR="00251152">
              <w:rPr>
                <w:lang w:val="en-US" w:eastAsia="en-US"/>
              </w:rPr>
              <w:t>:</w:t>
            </w:r>
            <w:r w:rsidRPr="00E939B5" w:rsidR="007811B9">
              <w:rPr>
                <w:lang w:val="en-US" w:eastAsia="en-US"/>
              </w:rPr>
              <w:t xml:space="preserve"> </w:t>
            </w:r>
            <w:r w:rsidR="00113463">
              <w:rPr>
                <w:lang w:val="en-US" w:eastAsia="en-US"/>
              </w:rPr>
              <w:t>None</w:t>
            </w:r>
          </w:p>
          <w:p w:rsidRPr="00E939B5" w:rsidR="001523DE" w:rsidP="005C6712" w:rsidRDefault="001523DE" w14:paraId="5627A572" wp14:textId="77777777">
            <w:pPr>
              <w:pStyle w:val="BodyText2"/>
              <w:spacing w:before="100" w:beforeAutospacing="1" w:after="0"/>
              <w:jc w:val="both"/>
              <w:rPr>
                <w:u w:val="single"/>
                <w:lang w:val="en-US" w:eastAsia="en-US"/>
              </w:rPr>
            </w:pPr>
            <w:r w:rsidRPr="00E939B5">
              <w:rPr>
                <w:u w:val="single"/>
                <w:lang w:val="en-US" w:eastAsia="en-US"/>
              </w:rPr>
              <w:t>Lead Agency Staff Present:</w:t>
            </w:r>
            <w:r w:rsidRPr="00E939B5" w:rsidR="007811B9">
              <w:rPr>
                <w:lang w:val="en-US" w:eastAsia="en-US"/>
              </w:rPr>
              <w:t xml:space="preserve"> </w:t>
            </w:r>
            <w:r w:rsidRPr="00E939B5" w:rsidR="00A95E8A">
              <w:rPr>
                <w:lang w:val="en-US" w:eastAsia="en-US"/>
              </w:rPr>
              <w:t>None</w:t>
            </w:r>
          </w:p>
          <w:p w:rsidR="0023182F" w:rsidP="69C838C2" w:rsidRDefault="004A5D9F" w14:paraId="57AAED01" wp14:textId="2DC54171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2A99B95" w:rsidR="004A5D9F">
              <w:rPr>
                <w:u w:val="single"/>
                <w:lang w:val="en-US" w:eastAsia="en-US"/>
              </w:rPr>
              <w:t>Health Council</w:t>
            </w:r>
            <w:r w:rsidRPr="02A99B95" w:rsidR="00C45EB1">
              <w:rPr>
                <w:u w:val="single"/>
                <w:lang w:val="en-US" w:eastAsia="en-US"/>
              </w:rPr>
              <w:t>s</w:t>
            </w:r>
            <w:r w:rsidRPr="02A99B95" w:rsidR="00497F90">
              <w:rPr>
                <w:u w:val="single"/>
                <w:lang w:val="en-US" w:eastAsia="en-US"/>
              </w:rPr>
              <w:t xml:space="preserve"> S</w:t>
            </w:r>
            <w:r w:rsidRPr="02A99B95" w:rsidR="00226EC1">
              <w:rPr>
                <w:u w:val="single"/>
                <w:lang w:val="en-US" w:eastAsia="en-US"/>
              </w:rPr>
              <w:t>taff Present:</w:t>
            </w:r>
            <w:r w:rsidRPr="02A99B95" w:rsidR="00F154C8">
              <w:rPr>
                <w:lang w:val="en-US" w:eastAsia="en-US"/>
              </w:rPr>
              <w:t xml:space="preserve"> </w:t>
            </w:r>
            <w:r w:rsidRPr="02A99B95" w:rsidR="57F5706F">
              <w:rPr>
                <w:lang w:val="en-US" w:eastAsia="en-US"/>
              </w:rPr>
              <w:t xml:space="preserve">Naomi Ardjomand-Kermani, </w:t>
            </w:r>
            <w:r w:rsidRPr="02A99B95" w:rsidR="00AD5D95">
              <w:rPr>
                <w:lang w:val="en-US" w:eastAsia="en-US"/>
              </w:rPr>
              <w:t xml:space="preserve">Katie </w:t>
            </w:r>
            <w:r w:rsidRPr="02A99B95" w:rsidR="00AD5D95">
              <w:rPr>
                <w:lang w:val="en-US" w:eastAsia="en-US"/>
              </w:rPr>
              <w:t>Scussel</w:t>
            </w:r>
          </w:p>
          <w:p w:rsidRPr="00E939B5" w:rsidR="00391EA5" w:rsidP="005C6712" w:rsidRDefault="00391EA5" w14:paraId="5A39BBE3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</w:p>
        </w:tc>
      </w:tr>
      <w:tr xmlns:wp14="http://schemas.microsoft.com/office/word/2010/wordml" w:rsidRPr="0006595C" w:rsidR="00226EC1" w:rsidTr="2DD71A56" w14:paraId="21DD4FA4" wp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tcMar/>
          </w:tcPr>
          <w:p w:rsidRPr="001523DE" w:rsidR="00226EC1" w:rsidP="00DD77C3" w:rsidRDefault="00303308" w14:paraId="074E76CB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CHANGES</w:t>
            </w:r>
            <w:r w:rsidRPr="001523DE" w:rsidR="00226EC1">
              <w:rPr>
                <w:color w:val="000000"/>
                <w:sz w:val="24"/>
              </w:rPr>
              <w:t xml:space="preserve"> TO AGENDA</w:t>
            </w:r>
          </w:p>
        </w:tc>
        <w:tc>
          <w:tcPr>
            <w:tcW w:w="7740" w:type="dxa"/>
            <w:tcMar/>
          </w:tcPr>
          <w:p w:rsidRPr="00E939B5" w:rsidR="00D71B57" w:rsidP="00C66610" w:rsidRDefault="001E5A7D" w14:paraId="6EBF9EF5" wp14:textId="77777777">
            <w:pPr>
              <w:pStyle w:val="BodyText2"/>
              <w:spacing w:before="100" w:beforeAutospacing="1" w:after="0"/>
              <w:jc w:val="both"/>
              <w:rPr>
                <w:color w:val="000080"/>
                <w:sz w:val="16"/>
                <w:szCs w:val="16"/>
                <w:lang w:val="en-US" w:eastAsia="en-US"/>
              </w:rPr>
            </w:pPr>
            <w:r>
              <w:rPr>
                <w:lang w:val="en-US" w:eastAsia="en-US"/>
              </w:rPr>
              <w:t xml:space="preserve">There were no changes to the agenda. </w:t>
            </w:r>
            <w:r w:rsidRPr="00E939B5" w:rsidR="00C73820">
              <w:rPr>
                <w:lang w:val="en-US" w:eastAsia="en-US"/>
              </w:rPr>
              <w:t xml:space="preserve"> </w:t>
            </w:r>
            <w:r w:rsidRPr="00E939B5" w:rsidR="00C8105B">
              <w:rPr>
                <w:lang w:val="en-US" w:eastAsia="en-US"/>
              </w:rPr>
              <w:t xml:space="preserve"> </w:t>
            </w:r>
          </w:p>
        </w:tc>
      </w:tr>
      <w:tr xmlns:wp14="http://schemas.microsoft.com/office/word/2010/wordml" w:rsidRPr="0006595C" w:rsidR="00226EC1" w:rsidTr="2DD71A56" w14:paraId="05E50D37" wp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520" w:type="dxa"/>
            <w:tcMar/>
          </w:tcPr>
          <w:p w:rsidRPr="001523DE" w:rsidR="00226EC1" w:rsidP="00DD77C3" w:rsidRDefault="001523DE" w14:paraId="4DE34F88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ADOPTION OF THE MINUTES</w:t>
            </w:r>
          </w:p>
        </w:tc>
        <w:tc>
          <w:tcPr>
            <w:tcW w:w="7740" w:type="dxa"/>
            <w:tcMar/>
          </w:tcPr>
          <w:p w:rsidR="6EF01764" w:rsidP="02A99B95" w:rsidRDefault="6EF01764" w14:paraId="1EA4056E" w14:textId="2EF88F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2A99B95" w:rsidR="6EF0176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02A99B95" w:rsidR="5D37E75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minutes for June 25, 2020 and August 27, 2020 were approved (M: </w:t>
            </w:r>
            <w:proofErr w:type="spellStart"/>
            <w:r w:rsidRPr="02A99B95" w:rsidR="5D37E75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Kaborycha</w:t>
            </w:r>
            <w:proofErr w:type="spellEnd"/>
            <w:r w:rsidRPr="02A99B95" w:rsidR="5D37E75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S: Laffrey.)</w:t>
            </w:r>
          </w:p>
          <w:p w:rsidRPr="00587CD8" w:rsidR="00D71B57" w:rsidP="02A99B95" w:rsidRDefault="00D71B57" w14:paraId="41C8F396" wp14:textId="77777777">
            <w:pPr>
              <w:pStyle w:val="BodyText2"/>
              <w:spacing w:before="100" w:beforeAutospacing="on" w:after="0"/>
              <w:jc w:val="both"/>
              <w:rPr>
                <w:rFonts w:cs="Arial"/>
                <w:b w:val="1"/>
                <w:bCs w:val="1"/>
                <w:color w:val="000080"/>
                <w:lang w:val="en-US" w:eastAsia="en-US"/>
              </w:rPr>
            </w:pPr>
          </w:p>
        </w:tc>
      </w:tr>
      <w:tr xmlns:wp14="http://schemas.microsoft.com/office/word/2010/wordml" w:rsidRPr="0006595C" w:rsidR="00024F62" w:rsidTr="2DD71A56" w14:paraId="55A3BA02" wp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20" w:type="dxa"/>
            <w:tcMar/>
          </w:tcPr>
          <w:p w:rsidRPr="001523DE" w:rsidR="00024F62" w:rsidP="00DD77C3" w:rsidRDefault="00024F62" w14:paraId="4126A7ED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4F0BF0">
              <w:rPr>
                <w:color w:val="000000"/>
                <w:sz w:val="24"/>
              </w:rPr>
              <w:t>CARE COUNCIL REPORT</w:t>
            </w:r>
          </w:p>
        </w:tc>
        <w:tc>
          <w:tcPr>
            <w:tcW w:w="7740" w:type="dxa"/>
            <w:tcMar/>
          </w:tcPr>
          <w:p w:rsidRPr="00587CD8" w:rsidR="000E557A" w:rsidP="02A99B95" w:rsidRDefault="000E557A" w14:paraId="3B754260" wp14:textId="252D57F3">
            <w:pPr>
              <w:pStyle w:val="Normal"/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Staff reported that the Care Council met on Wednesday, September 2, 2020, on </w:t>
            </w:r>
            <w:proofErr w:type="spellStart"/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GoToWebinar</w:t>
            </w:r>
            <w:proofErr w:type="spellEnd"/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 The Care Council plans to continue meeting virtually through the month of September. The governor’s order suspending public meeting requirements is set to expire on October 1</w:t>
            </w:r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st</w:t>
            </w:r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 It is uncertain whether or not it will be renewed.</w:t>
            </w:r>
          </w:p>
          <w:p w:rsidRPr="00587CD8" w:rsidR="000E557A" w:rsidP="02A99B95" w:rsidRDefault="000E557A" w14:paraId="63ED6ED1" wp14:textId="1DFBC3D2">
            <w:pPr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The Part A Recipient, Aubrey Arnold, reported that we are now under a new project officer, Lt. Commander Lawrence Momodu. Recipient, Aubrey went on to announce that the area will be receiving between $180,000 - $220,000 in additional COVID-19 funds and has already surveyed existing providers to determine the distribution of funds. Arnold informed Care Council members that the writing process for the FY 21-22 Part A grant application is underway and draft will be available for any Care Council members to review. </w:t>
            </w:r>
          </w:p>
          <w:p w:rsidRPr="00587CD8" w:rsidR="000E557A" w:rsidP="02A99B95" w:rsidRDefault="000E557A" w14:paraId="43FA106D" wp14:textId="6A76D12E">
            <w:pPr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Lead Agency staff, Yashika Everhart, began the report with an announcement that digital monitoring will begin soon for Part B providers. Darius Lightsey reported that the final Pinellas </w:t>
            </w:r>
            <w:proofErr w:type="spellStart"/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EtHE</w:t>
            </w:r>
            <w:proofErr w:type="spellEnd"/>
            <w:r w:rsidRPr="02A99B95" w:rsidR="11C4B85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planning meeting will be on September 17, 2020 on Zoom.</w:t>
            </w:r>
          </w:p>
          <w:p w:rsidRPr="00587CD8" w:rsidR="000E557A" w:rsidP="02A99B95" w:rsidRDefault="000E557A" w14:paraId="36AACFFC" wp14:textId="654B93A2">
            <w:pPr>
              <w:pStyle w:val="Normal"/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07C909D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Planning and Evaluation Committee presented the revised Minimum Standards of Care (MSOC). These standards describe the minimum requirements that all funded service prov</w:t>
            </w:r>
            <w:r w:rsidRPr="02A99B95" w:rsidR="4352DE8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iders must meet for each service category. The committee spent most of the past year reviewing these standards and updating them based on provider feedback and HRSA guidance. </w:t>
            </w:r>
          </w:p>
          <w:p w:rsidRPr="00587CD8" w:rsidR="000E557A" w:rsidP="02A99B95" w:rsidRDefault="000E557A" w14:paraId="5111E29A" wp14:textId="13780508">
            <w:pPr>
              <w:pStyle w:val="Normal"/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2385B3E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Care Council had its Vice Chair election with Kim Molnar and E.S. Myles as candidates. The vote resulted in</w:t>
            </w:r>
            <w:r w:rsidRPr="02A99B95" w:rsidR="7297FA5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 tie</w:t>
            </w:r>
            <w:r w:rsidRPr="02A99B95" w:rsidR="6E1FF23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 There will be a new election at the October meeting.</w:t>
            </w:r>
          </w:p>
          <w:p w:rsidRPr="00587CD8" w:rsidR="000E557A" w:rsidP="02A99B95" w:rsidRDefault="000E557A" w14:paraId="7D605F6F" wp14:textId="0467521F">
            <w:pPr>
              <w:pStyle w:val="Normal"/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785E3F3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Women, Infant, Children, Youth and Families Committee (WICY&amp;F) is hosting an event the same day as the CAC meeting. The event will be held over Zoom and will feature a speaker on mental health.</w:t>
            </w:r>
          </w:p>
          <w:p w:rsidRPr="00587CD8" w:rsidR="000E557A" w:rsidP="02A99B95" w:rsidRDefault="000E557A" w14:paraId="71A98119" wp14:textId="5C42EC48">
            <w:pPr>
              <w:pStyle w:val="Normal"/>
              <w:spacing w:before="120" w:after="20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2A99B95" w:rsidR="785E3F3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 next Care Council meeting will be on October 7, 2020 at 1:30 PM.</w:t>
            </w:r>
          </w:p>
          <w:p w:rsidRPr="00587CD8" w:rsidR="000E557A" w:rsidP="0754C4F9" w:rsidRDefault="000E557A" w14:paraId="72A3D3EC" wp14:textId="26327533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06595C" w:rsidR="00E37D27" w:rsidTr="2DD71A56" w14:paraId="29306E41" wp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520" w:type="dxa"/>
            <w:tcMar/>
          </w:tcPr>
          <w:p w:rsidR="00E37D27" w:rsidP="00971904" w:rsidRDefault="00EE3E31" w14:paraId="05C915BD" wp14:textId="77777777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MOMENT OF INSPIRATION</w:t>
            </w:r>
          </w:p>
        </w:tc>
        <w:tc>
          <w:tcPr>
            <w:tcW w:w="7740" w:type="dxa"/>
            <w:tcMar/>
          </w:tcPr>
          <w:p w:rsidR="5CCB125A" w:rsidP="0754C4F9" w:rsidRDefault="5CCB125A" w14:paraId="05C126F0" w14:textId="0ECB8E3B">
            <w:pPr>
              <w:pStyle w:val="Normal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A99B95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Kamaria</w:t>
            </w:r>
            <w:r w:rsidRPr="02A99B95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2A99B95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Laffrey</w:t>
            </w:r>
            <w:r w:rsidRPr="02A99B95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, C</w:t>
            </w:r>
            <w:r w:rsidRPr="02A99B95" w:rsidR="6A9FDCC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o-Chair, </w:t>
            </w:r>
            <w:r w:rsidRPr="02A99B95" w:rsidR="547EB69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commented on current legislative issues around voter suppression and highlighted some of her work with the Sero</w:t>
            </w:r>
            <w:r w:rsidRPr="02A99B95" w:rsidR="35B42ED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Project on assisting and educating voters to vote in the 2020 election. </w:t>
            </w:r>
            <w:r w:rsidRPr="02A99B95" w:rsidR="441F40E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Kamaria also acknowledged the ongoing racial justice issues concerning </w:t>
            </w:r>
            <w:r w:rsidRPr="02A99B95" w:rsidR="152210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police brutality. Members talked about the importance of </w:t>
            </w:r>
            <w:r w:rsidRPr="02A99B95" w:rsidR="380D9AD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community and </w:t>
            </w:r>
            <w:r w:rsidRPr="02A99B95" w:rsidR="152210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allyship and leveraging privilege to assist in the fight for justice.</w:t>
            </w:r>
            <w:r w:rsidRPr="02A99B95" w:rsidR="1D39831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2A99B95" w:rsidP="02A99B95" w:rsidRDefault="02A99B95" w14:paraId="4244E004" w14:textId="46721392">
            <w:pPr>
              <w:pStyle w:val="Normal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011B827C" w:rsidP="02A99B95" w:rsidRDefault="011B827C" w14:paraId="618AE05F" w14:textId="76028934">
            <w:pPr>
              <w:pStyle w:val="Normal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A99B95" w:rsidR="011B827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Member Christine Santos shared a </w:t>
            </w:r>
            <w:r w:rsidRPr="02A99B95" w:rsidR="23CCB4B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success </w:t>
            </w:r>
            <w:r w:rsidRPr="02A99B95" w:rsidR="011B827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story of one of her </w:t>
            </w:r>
            <w:r w:rsidRPr="02A99B95" w:rsidR="2EE79B5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recently diagnosed S</w:t>
            </w:r>
            <w:r w:rsidRPr="02A99B95" w:rsidR="011B827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tars </w:t>
            </w:r>
            <w:r w:rsidRPr="02A99B95" w:rsidR="6149970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becoming empowered and worki</w:t>
            </w:r>
            <w:r w:rsidRPr="02A99B95" w:rsidR="25E2407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ng hard</w:t>
            </w:r>
            <w:r w:rsidRPr="02A99B95" w:rsidR="3D947E50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to live beyond her diagnosis</w:t>
            </w:r>
            <w:r w:rsidRPr="02A99B95" w:rsidR="6149970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. She was able to advance in her career and get </w:t>
            </w:r>
            <w:r w:rsidRPr="02A99B95" w:rsidR="2FD54B3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into a</w:t>
            </w:r>
            <w:r w:rsidRPr="02A99B95" w:rsidR="6149970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new apartment.</w:t>
            </w:r>
            <w:r>
              <w:br/>
            </w:r>
          </w:p>
          <w:p w:rsidR="0030376E" w:rsidP="02A99B95" w:rsidRDefault="0030376E" w14:paraId="0D0B940D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2A99B95" w:rsidTr="2DD71A56" w14:paraId="70FA084B">
        <w:trPr>
          <w:trHeight w:val="1251"/>
        </w:trPr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/>
          </w:tcPr>
          <w:p w:rsidR="0FF38509" w:rsidP="02A99B95" w:rsidRDefault="0FF38509" w14:paraId="10DF1C2D" w14:textId="4148B560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2A99B95" w:rsidR="0FF3850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MEETING DATE, TIME, AND LOCATION</w:t>
            </w:r>
          </w:p>
        </w:tc>
        <w:tc>
          <w:tcPr>
            <w:tcW w:w="7740" w:type="dxa"/>
            <w:tcMar/>
          </w:tcPr>
          <w:p w:rsidR="0FF38509" w:rsidP="02A99B95" w:rsidRDefault="0FF38509" w14:paraId="41B9A688" w14:textId="1FAE0B2A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A99B95" w:rsidR="0FF3850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Committee members </w:t>
            </w:r>
            <w:r w:rsidRPr="02A99B95" w:rsidR="2225C328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discussed the meeting time</w:t>
            </w:r>
            <w:r w:rsidRPr="02A99B95" w:rsidR="0243DAA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, </w:t>
            </w:r>
            <w:r w:rsidRPr="02A99B95" w:rsidR="6EB4B79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date</w:t>
            </w:r>
            <w:r w:rsidRPr="02A99B95" w:rsidR="436E753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, and location</w:t>
            </w:r>
            <w:r w:rsidRPr="02A99B95" w:rsidR="6EB4B79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.</w:t>
            </w:r>
            <w:r w:rsidRPr="02A99B95" w:rsidR="53FAFB5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As previously discussed during the Care Council report, meetings will continue virtually until we hear otherwise.</w:t>
            </w:r>
            <w:r w:rsidRPr="02A99B95" w:rsidR="6EB4B79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2A99B95" w:rsidR="3782BB0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Members suggested moving the meeting time to 1:00 PM, instead of 1:30 PM, so that when meetings resume in-person</w:t>
            </w:r>
            <w:r w:rsidRPr="02A99B95" w:rsidR="7874FAA5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at Francis House</w:t>
            </w:r>
            <w:r w:rsidRPr="02A99B95" w:rsidR="510D1BD3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,</w:t>
            </w:r>
            <w:r w:rsidRPr="02A99B95" w:rsidR="7874FAA5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it will be easier to bring in clients </w:t>
            </w:r>
            <w:r w:rsidRPr="02A99B95" w:rsidR="33C88C67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who are there having lunch.</w:t>
            </w:r>
          </w:p>
          <w:p w:rsidR="02A99B95" w:rsidP="02A99B95" w:rsidRDefault="02A99B95" w14:paraId="17D56CE8" w14:textId="4AEC54ED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33C88C67" w:rsidP="02A99B95" w:rsidRDefault="33C88C67" w14:paraId="2B514057" w14:textId="5C9E0E16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2A99B95" w:rsidR="33C88C67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The committee voted to keep the meeting </w:t>
            </w:r>
            <w:r w:rsidRPr="02A99B95" w:rsidR="13FF6412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date and location the same and to move the meeting up to 1:00 PM</w:t>
            </w:r>
            <w:r w:rsidRPr="02A99B95" w:rsidR="064AB800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(M: Laffrey, S: Kaborycha).</w:t>
            </w:r>
          </w:p>
          <w:p w:rsidR="02A99B95" w:rsidP="02A99B95" w:rsidRDefault="02A99B95" w14:paraId="034C7301" w14:textId="6B0AD291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02A99B95" w:rsidP="02A99B95" w:rsidRDefault="02A99B95" w14:paraId="016C3FA9" w14:textId="03E52AEC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w:rsidR="02A99B95" w:rsidTr="2DD71A56" w14:paraId="71077417">
        <w:trPr>
          <w:trHeight w:val="1251"/>
        </w:trPr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/>
          </w:tcPr>
          <w:p w:rsidR="0FF38509" w:rsidP="02A99B95" w:rsidRDefault="0FF38509" w14:paraId="2CFF52E1" w14:textId="260E26FE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2A99B95" w:rsidR="0FF3850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ELECTION OF COMMITTEE CHAIR AND CO-CHAIR</w:t>
            </w:r>
          </w:p>
        </w:tc>
        <w:tc>
          <w:tcPr>
            <w:tcW w:w="7740" w:type="dxa"/>
            <w:tcMar/>
          </w:tcPr>
          <w:p w:rsidR="00F5C7F0" w:rsidP="02A99B95" w:rsidRDefault="00F5C7F0" w14:paraId="04A5B6D4" w14:textId="00B12F7C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2A99B95" w:rsidR="00F5C7F0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Vincent </w:t>
            </w:r>
            <w:proofErr w:type="spellStart"/>
            <w:r w:rsidRPr="02A99B95" w:rsidR="00F5C7F0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Kaborycha</w:t>
            </w:r>
            <w:proofErr w:type="spellEnd"/>
            <w:r w:rsidRPr="02A99B95" w:rsidR="00F5C7F0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 was nominated to continue as Chair and </w:t>
            </w:r>
            <w:r w:rsidRPr="02A99B95" w:rsidR="77C19284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Kamaria Laffrey </w:t>
            </w:r>
            <w:r w:rsidRPr="02A99B95" w:rsidR="2AE5AC0A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was nomin</w:t>
            </w:r>
            <w:r w:rsidRPr="02A99B95" w:rsidR="65A79295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ated to continue as Vice Chair. The motion passed with acclamation (M: </w:t>
            </w:r>
            <w:r w:rsidRPr="02A99B95" w:rsidR="3F6181BF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Laffrey</w:t>
            </w:r>
            <w:r w:rsidRPr="02A99B95" w:rsidR="65A79295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, S: Proell).</w:t>
            </w:r>
          </w:p>
          <w:p w:rsidR="02A99B95" w:rsidP="02A99B95" w:rsidRDefault="02A99B95" w14:paraId="3A99C23F" w14:textId="689B98A2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  <w:p w:rsidR="02A99B95" w:rsidP="02A99B95" w:rsidRDefault="02A99B95" w14:paraId="7AEF9D75" w14:textId="034D3DA3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  <w:tr w:rsidR="02A99B95" w:rsidTr="2DD71A56" w14:paraId="0890960C">
        <w:trPr>
          <w:trHeight w:val="1251"/>
        </w:trPr>
        <w:tblPrEx>
          <w:tblCellMar>
            <w:top w:w="0" w:type="dxa"/>
            <w:bottom w:w="0" w:type="dxa"/>
          </w:tblCellMar>
        </w:tblPrEx>
        <w:tc>
          <w:tcPr>
            <w:tcW w:w="2520" w:type="dxa"/>
            <w:tcMar/>
          </w:tcPr>
          <w:p w:rsidR="0FF38509" w:rsidP="02A99B95" w:rsidRDefault="0FF38509" w14:paraId="5A703D26" w14:textId="61802894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2A99B95" w:rsidR="0FF3850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2020-2021 COMMITTEE WORK PLAN</w:t>
            </w:r>
          </w:p>
        </w:tc>
        <w:tc>
          <w:tcPr>
            <w:tcW w:w="7740" w:type="dxa"/>
            <w:tcMar/>
          </w:tcPr>
          <w:p w:rsidR="08874895" w:rsidP="02A99B95" w:rsidRDefault="08874895" w14:paraId="14651B77" w14:textId="11368073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2A99B95" w:rsidR="08874895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Committee members</w:t>
            </w:r>
            <w:r w:rsidRPr="02A99B95" w:rsidR="5E60CF6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reviewed the 2019-2020 committee work plan and discussed chang</w:t>
            </w:r>
            <w:r w:rsidRPr="02A99B95" w:rsidR="2D558D6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es</w:t>
            </w:r>
            <w:r w:rsidRPr="02A99B95" w:rsidR="5E60CF6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for the 2020-2021 year. </w:t>
            </w:r>
            <w:r w:rsidRPr="02A99B95" w:rsidR="484F5B0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Members want to make more substantive changes to the work plan, but want to spend more time on it. The committee discussed adding it as a recurring item on future agendas so that it can be revisited on an ongoing basis.</w:t>
            </w:r>
          </w:p>
          <w:p w:rsidR="02A99B95" w:rsidP="02A99B95" w:rsidRDefault="02A99B95" w14:paraId="3EAEFA54" w14:textId="54F33AE7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  <w:p w:rsidR="484F5B04" w:rsidP="02A99B95" w:rsidRDefault="484F5B04" w14:paraId="1D229C48" w14:textId="62B104D1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r w:rsidRPr="02A99B95" w:rsidR="484F5B04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The committee voted to accept the work plan with no changes but to add it to the agenda as a recurring item </w:t>
            </w:r>
            <w:r w:rsidRPr="02A99B95" w:rsidR="73F23F2E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(M: </w:t>
            </w:r>
            <w:proofErr w:type="spellStart"/>
            <w:r w:rsidRPr="02A99B95" w:rsidR="73F23F2E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Kaborycha</w:t>
            </w:r>
            <w:proofErr w:type="spellEnd"/>
            <w:r w:rsidRPr="02A99B95" w:rsidR="73F23F2E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en-US"/>
              </w:rPr>
              <w:t>, S: Laffrey).</w:t>
            </w:r>
          </w:p>
          <w:p w:rsidR="02A99B95" w:rsidP="02A99B95" w:rsidRDefault="02A99B95" w14:paraId="24B62275" w14:textId="641C8C06">
            <w:pPr>
              <w:pStyle w:val="Normal"/>
              <w:spacing w:line="259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CE32EA" w:rsidR="00D15F01" w:rsidTr="2DD71A56" w14:paraId="1A2437E3" wp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520" w:type="dxa"/>
            <w:tcMar/>
          </w:tcPr>
          <w:p w:rsidR="00D15F01" w:rsidP="00C66610" w:rsidRDefault="00272519" w14:paraId="1014F0C1" wp14:textId="77777777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CLIENT/ </w:t>
            </w:r>
            <w:r w:rsidR="00D15F01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</w:t>
            </w:r>
          </w:p>
        </w:tc>
        <w:tc>
          <w:tcPr>
            <w:tcW w:w="7740" w:type="dxa"/>
            <w:tcMar/>
          </w:tcPr>
          <w:p w:rsidR="7091ECE3" w:rsidP="02A99B95" w:rsidRDefault="7091ECE3" w14:paraId="08C83D49" w14:textId="539F1E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2A99B95" w:rsidR="7091ECE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discussed </w:t>
            </w:r>
            <w:r w:rsidRPr="02A99B95" w:rsidR="7A019CF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recruitment to the committee. Kamaria suggested reaching out to anyone who had attend</w:t>
            </w:r>
            <w:r w:rsidRPr="02A99B95" w:rsidR="7C3BD8F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ed</w:t>
            </w:r>
            <w:r w:rsidRPr="02A99B95" w:rsidR="7A019CF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Membership Committee’s Open House Meeting. </w:t>
            </w:r>
            <w:r w:rsidRPr="02A99B95" w:rsidR="3D01375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Most who attended were staff of various agencies and people who were already attending committee meetings. </w:t>
            </w:r>
            <w:r w:rsidRPr="02A99B95" w:rsidR="77DBA1F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Membership is planning to conduct more of these Open House Meetings in the future if the CAC committee would like to collaborate.</w:t>
            </w:r>
          </w:p>
          <w:p w:rsidR="02A99B95" w:rsidP="02A99B95" w:rsidRDefault="02A99B95" w14:paraId="0827B675" w14:textId="1DA1B7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77DBA1F9" w:rsidP="02A99B95" w:rsidRDefault="77DBA1F9" w14:paraId="33DAD1DD" w14:textId="6A0FD6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2A99B95" w:rsidR="77DBA1F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Christine asked about a flyer for the committee to help with recruitment. Members will review</w:t>
            </w:r>
            <w:r w:rsidRPr="02A99B95" w:rsidR="4402FDA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 draft flyer at the next meeting.</w:t>
            </w:r>
          </w:p>
          <w:p w:rsidR="02A99B95" w:rsidP="02A99B95" w:rsidRDefault="02A99B95" w14:paraId="654DC634" w14:textId="7B8D37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02A99B95" w:rsidP="02A99B95" w:rsidRDefault="02A99B95" w14:paraId="5C270EF3" w14:textId="562283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Pr="00CE32EA" w:rsidR="003D4ECF" w:rsidP="00D95409" w:rsidRDefault="003D4ECF" w14:paraId="3461D779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06595C" w:rsidR="00024F62" w:rsidTr="2DD71A56" w14:paraId="53930EDD" wp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520" w:type="dxa"/>
            <w:tcMar/>
          </w:tcPr>
          <w:p w:rsidRPr="001523DE" w:rsidR="00024F62" w:rsidP="00C66610" w:rsidRDefault="00024F62" w14:paraId="0EAF6E16" wp14:textId="77777777">
            <w:pPr>
              <w:pStyle w:val="Heading3"/>
              <w:keepNext w:val="0"/>
              <w:spacing w:before="100" w:beforeAutospacing="1"/>
              <w:jc w:val="both"/>
              <w:rPr>
                <w:color w:val="000000"/>
                <w:szCs w:val="22"/>
              </w:rPr>
            </w:pPr>
            <w:r w:rsidRPr="00A466D0">
              <w:rPr>
                <w:color w:val="000000"/>
                <w:sz w:val="24"/>
              </w:rPr>
              <w:t>ANNOUNCEMENTS</w:t>
            </w:r>
          </w:p>
        </w:tc>
        <w:tc>
          <w:tcPr>
            <w:tcW w:w="7740" w:type="dxa"/>
            <w:tcMar/>
          </w:tcPr>
          <w:p w:rsidR="3F9F5316" w:rsidP="02A99B95" w:rsidRDefault="3F9F5316" w14:paraId="3B1A9072" w14:textId="0F02B7A2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2A99B95" w:rsidR="3F9F531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Kamaria will be speaking </w:t>
            </w:r>
            <w:r w:rsidRPr="02A99B95" w:rsidR="2080667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in multiple sessions </w:t>
            </w:r>
            <w:r w:rsidRPr="02A99B95" w:rsidR="3F9F531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at the virtual United States Conference on HIV/AIDS (USCHA) in October</w:t>
            </w:r>
            <w:r w:rsidRPr="02A99B95" w:rsidR="735AEF1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including a presentation on Black women in leadership in HIV planning councils and planning bodies</w:t>
            </w:r>
            <w:r w:rsidRPr="02A99B95" w:rsidR="22153D2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including meaningful involvement of people living with HIV and preventing tokenism.</w:t>
            </w:r>
          </w:p>
          <w:p w:rsidR="02A99B95" w:rsidP="02A99B95" w:rsidRDefault="02A99B95" w14:paraId="560EF749" w14:textId="6558359D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43A76089" w:rsidP="02A99B95" w:rsidRDefault="43A76089" w14:paraId="6BCDCE92" w14:textId="4B68950D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2A99B95" w:rsidR="43A7608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Registration to USCHA is free for any people living with HIV or people working for non-profits.</w:t>
            </w:r>
          </w:p>
          <w:p w:rsidR="02A99B95" w:rsidP="02A99B95" w:rsidRDefault="02A99B95" w14:paraId="74306215" w14:textId="0E5D8FE3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25DDCAD5" w:rsidP="02A99B95" w:rsidRDefault="25DDCAD5" w14:paraId="47DA0A89" w14:textId="7D0E3279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DD71A56" w:rsidR="25DDCA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October 15</w:t>
            </w:r>
            <w:r w:rsidRPr="2DD71A56" w:rsidR="25DDCA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2DD71A56" w:rsidR="25DDCA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is Latinx HIV Awareness Day. Positively U will be hosting an event in </w:t>
            </w:r>
            <w:r w:rsidRPr="2DD71A56" w:rsidR="5A7158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the parking lot of their Winter Haven office.</w:t>
            </w:r>
          </w:p>
          <w:p w:rsidRPr="00CC1856" w:rsidR="007E5C8A" w:rsidP="245F0EE5" w:rsidRDefault="007E5C8A" w14:paraId="3CF2D8B6" wp14:textId="0C66D5C3">
            <w:pPr>
              <w:pStyle w:val="Normal"/>
              <w:spacing w:before="100" w:beforeAutospacing="on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06595C" w:rsidR="00024F62" w:rsidTr="2DD71A56" w14:paraId="584F16A8" wp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520" w:type="dxa"/>
            <w:tcMar/>
          </w:tcPr>
          <w:p w:rsidRPr="001523DE" w:rsidR="00024F62" w:rsidP="00C66610" w:rsidRDefault="00024F62" w14:paraId="61701064" wp14:textId="77777777">
            <w:pPr>
              <w:pStyle w:val="Heading3"/>
              <w:keepNext w:val="0"/>
              <w:spacing w:before="100" w:beforeAutospacing="1"/>
              <w:jc w:val="both"/>
              <w:rPr>
                <w:b w:val="0"/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ADJOURNMENT</w:t>
            </w:r>
          </w:p>
        </w:tc>
        <w:tc>
          <w:tcPr>
            <w:tcW w:w="7740" w:type="dxa"/>
            <w:tcMar/>
          </w:tcPr>
          <w:p w:rsidR="00024F62" w:rsidP="245F0EE5" w:rsidRDefault="00357432" w14:paraId="1B73C915" wp14:textId="429C4967">
            <w:pPr>
              <w:spacing w:before="100" w:before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02A99B95" w:rsidR="00357432">
              <w:rPr>
                <w:rFonts w:ascii="Arial" w:hAnsi="Arial" w:cs="Arial"/>
                <w:sz w:val="24"/>
                <w:szCs w:val="24"/>
              </w:rPr>
              <w:t>There being no furth</w:t>
            </w:r>
            <w:r w:rsidRPr="02A99B95" w:rsidR="00571E56">
              <w:rPr>
                <w:rFonts w:ascii="Arial" w:hAnsi="Arial" w:cs="Arial"/>
                <w:sz w:val="24"/>
                <w:szCs w:val="24"/>
              </w:rPr>
              <w:t>er business to come before the c</w:t>
            </w:r>
            <w:r w:rsidRPr="02A99B95" w:rsidR="00357432">
              <w:rPr>
                <w:rFonts w:ascii="Arial" w:hAnsi="Arial" w:cs="Arial"/>
                <w:sz w:val="24"/>
                <w:szCs w:val="24"/>
              </w:rPr>
              <w:t>ommittee</w:t>
            </w:r>
            <w:r w:rsidRPr="02A99B95" w:rsidR="0045355D">
              <w:rPr>
                <w:rFonts w:ascii="Arial" w:hAnsi="Arial" w:cs="Arial"/>
                <w:sz w:val="24"/>
                <w:szCs w:val="24"/>
              </w:rPr>
              <w:t>, t</w:t>
            </w:r>
            <w:r w:rsidRPr="02A99B95" w:rsidR="001B41AC">
              <w:rPr>
                <w:rFonts w:ascii="Arial" w:hAnsi="Arial" w:cs="Arial"/>
                <w:sz w:val="24"/>
                <w:szCs w:val="24"/>
              </w:rPr>
              <w:t>he meet</w:t>
            </w:r>
            <w:r w:rsidRPr="02A99B95" w:rsidR="00704187">
              <w:rPr>
                <w:rFonts w:ascii="Arial" w:hAnsi="Arial" w:cs="Arial"/>
                <w:sz w:val="24"/>
                <w:szCs w:val="24"/>
              </w:rPr>
              <w:t xml:space="preserve">ing was adjourned at </w:t>
            </w:r>
            <w:r w:rsidRPr="02A99B95" w:rsidR="7719FBC4">
              <w:rPr>
                <w:rFonts w:ascii="Arial" w:hAnsi="Arial" w:cs="Arial"/>
                <w:sz w:val="24"/>
                <w:szCs w:val="24"/>
              </w:rPr>
              <w:t>2</w:t>
            </w:r>
            <w:r w:rsidRPr="02A99B95" w:rsidR="00903A10">
              <w:rPr>
                <w:rFonts w:ascii="Arial" w:hAnsi="Arial" w:cs="Arial"/>
                <w:sz w:val="24"/>
                <w:szCs w:val="24"/>
              </w:rPr>
              <w:t>:</w:t>
            </w:r>
            <w:r w:rsidRPr="02A99B95" w:rsidR="583E8ED8">
              <w:rPr>
                <w:rFonts w:ascii="Arial" w:hAnsi="Arial" w:cs="Arial"/>
                <w:sz w:val="24"/>
                <w:szCs w:val="24"/>
              </w:rPr>
              <w:t>55</w:t>
            </w:r>
            <w:r w:rsidRPr="02A99B95" w:rsidR="008A3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2A99B95" w:rsidR="00571E56">
              <w:rPr>
                <w:rFonts w:ascii="Arial" w:hAnsi="Arial" w:cs="Arial"/>
                <w:sz w:val="24"/>
                <w:szCs w:val="24"/>
              </w:rPr>
              <w:t>PM.</w:t>
            </w:r>
          </w:p>
          <w:p w:rsidRPr="00A66331" w:rsidR="005C617C" w:rsidP="00C66610" w:rsidRDefault="005C617C" w14:paraId="0FB78278" wp14:textId="7777777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06595C" w:rsidR="00226EC1" w:rsidP="00C66610" w:rsidRDefault="00226EC1" w14:paraId="1FC39945" wp14:textId="77777777">
      <w:pPr>
        <w:tabs>
          <w:tab w:val="left" w:pos="2718"/>
          <w:tab w:val="left" w:pos="9576"/>
        </w:tabs>
        <w:spacing w:before="100" w:beforeAutospacing="1"/>
        <w:jc w:val="both"/>
        <w:rPr>
          <w:color w:val="000080"/>
        </w:rPr>
      </w:pPr>
    </w:p>
    <w:sectPr w:rsidRPr="0006595C" w:rsidR="00226EC1" w:rsidSect="0023602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orient="portrait" w:code="1"/>
      <w:pgMar w:top="1008" w:right="1008" w:bottom="1008" w:left="1008" w:header="18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66298" w:rsidRDefault="00866298" w14:paraId="110FFD37" wp14:textId="77777777">
      <w:r>
        <w:separator/>
      </w:r>
    </w:p>
  </w:endnote>
  <w:endnote w:type="continuationSeparator" w:id="0">
    <w:p xmlns:wp14="http://schemas.microsoft.com/office/word/2010/wordml" w:rsidR="00866298" w:rsidRDefault="00866298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2708A" w:rsidRDefault="0022708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22708A" w:rsidRDefault="0022708A" w14:paraId="6D98A12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2708A" w:rsidRDefault="0022708A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82F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22708A" w:rsidP="00FE4D7A" w:rsidRDefault="0078309A" w14:paraId="62EBF3C5" wp14:textId="77777777">
    <w:pPr>
      <w:pStyle w:val="Footer"/>
      <w:ind w:right="360"/>
      <w:jc w:val="center"/>
    </w:pPr>
    <w:r w:rsidR="2DD71A56">
      <w:drawing>
        <wp:inline xmlns:wp14="http://schemas.microsoft.com/office/word/2010/wordprocessingDrawing" wp14:editId="4628D87B" wp14:anchorId="316FA3A4">
          <wp:extent cx="914400" cy="438150"/>
          <wp:effectExtent l="0" t="0" r="0" b="0"/>
          <wp:docPr id="1988520324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1447101cee8a4a7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66298" w:rsidRDefault="00866298" w14:paraId="0562CB0E" wp14:textId="77777777">
      <w:r>
        <w:separator/>
      </w:r>
    </w:p>
  </w:footnote>
  <w:footnote w:type="continuationSeparator" w:id="0">
    <w:p xmlns:wp14="http://schemas.microsoft.com/office/word/2010/wordml" w:rsidR="00866298" w:rsidRDefault="00866298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2708A" w:rsidRDefault="0078309A" w14:paraId="5997CC1D" wp14:textId="77777777">
    <w:pPr>
      <w:pStyle w:val="Header"/>
    </w:pPr>
    <w:r w:rsidR="2DD71A56">
      <w:drawing>
        <wp:inline xmlns:wp14="http://schemas.microsoft.com/office/word/2010/wordprocessingDrawing" wp14:editId="7C6B4B60" wp14:anchorId="01338BB4">
          <wp:extent cx="3152775" cy="1162050"/>
          <wp:effectExtent l="0" t="0" r="0" b="0"/>
          <wp:docPr id="7784723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18d6224fbab4b5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DD71A56">
      <w:drawing>
        <wp:inline xmlns:wp14="http://schemas.microsoft.com/office/word/2010/wordprocessingDrawing" wp14:editId="70A36600" wp14:anchorId="2E377866">
          <wp:extent cx="3152775" cy="1162050"/>
          <wp:effectExtent l="0" t="0" r="0" b="0"/>
          <wp:docPr id="205527126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119824d2d5744b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DD71A56">
      <w:drawing>
        <wp:inline xmlns:wp14="http://schemas.microsoft.com/office/word/2010/wordprocessingDrawing" wp14:editId="47319E0F" wp14:anchorId="031F97BF">
          <wp:extent cx="3152775" cy="1162050"/>
          <wp:effectExtent l="0" t="0" r="0" b="0"/>
          <wp:docPr id="2123841605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421a4c8b05ac423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184CF2" w:rsidR="0022708A" w:rsidP="007652AE" w:rsidRDefault="0078309A" w14:paraId="2946DB82" wp14:textId="77777777">
    <w:pPr>
      <w:pStyle w:val="Header"/>
      <w:jc w:val="center"/>
    </w:pPr>
    <w:r w:rsidR="2DD71A56">
      <w:drawing>
        <wp:inline xmlns:wp14="http://schemas.microsoft.com/office/word/2010/wordprocessingDrawing" wp14:editId="7FE9C79D" wp14:anchorId="1FF76E8F">
          <wp:extent cx="1400175" cy="1600200"/>
          <wp:effectExtent l="0" t="0" r="0" b="0"/>
          <wp:docPr id="199264380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c62ef331ade146c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0017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027582"/>
    <w:multiLevelType w:val="hybridMultilevel"/>
    <w:tmpl w:val="9462FD9C"/>
    <w:lvl w:ilvl="0" w:tplc="DDF8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C6E3120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81E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2C0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5D6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1B6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E1A4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72A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EE6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6A15E42"/>
    <w:multiLevelType w:val="hybridMultilevel"/>
    <w:tmpl w:val="9EEC3AD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179A25C1"/>
    <w:multiLevelType w:val="hybridMultilevel"/>
    <w:tmpl w:val="08F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093FF5"/>
    <w:multiLevelType w:val="hybridMultilevel"/>
    <w:tmpl w:val="5A608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66A65"/>
    <w:multiLevelType w:val="hybridMultilevel"/>
    <w:tmpl w:val="DA6A91B0"/>
    <w:lvl w:ilvl="0" w:tplc="52BA40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46EED"/>
    <w:multiLevelType w:val="hybridMultilevel"/>
    <w:tmpl w:val="9D5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663E0"/>
    <w:multiLevelType w:val="hybridMultilevel"/>
    <w:tmpl w:val="ACB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7"/>
  </w: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2DBE"/>
    <w:rsid w:val="0000703C"/>
    <w:rsid w:val="000112D5"/>
    <w:rsid w:val="00012118"/>
    <w:rsid w:val="000124F5"/>
    <w:rsid w:val="00012D99"/>
    <w:rsid w:val="00012F5D"/>
    <w:rsid w:val="000134F1"/>
    <w:rsid w:val="00016D91"/>
    <w:rsid w:val="00020539"/>
    <w:rsid w:val="00020BB9"/>
    <w:rsid w:val="00021182"/>
    <w:rsid w:val="00022C75"/>
    <w:rsid w:val="00023570"/>
    <w:rsid w:val="00024F62"/>
    <w:rsid w:val="00027DB7"/>
    <w:rsid w:val="0003071D"/>
    <w:rsid w:val="00035A3D"/>
    <w:rsid w:val="00036B13"/>
    <w:rsid w:val="00042556"/>
    <w:rsid w:val="00045042"/>
    <w:rsid w:val="00045E4B"/>
    <w:rsid w:val="00047D49"/>
    <w:rsid w:val="0005364D"/>
    <w:rsid w:val="000551A8"/>
    <w:rsid w:val="000567C3"/>
    <w:rsid w:val="00057D2A"/>
    <w:rsid w:val="00063B4D"/>
    <w:rsid w:val="0006595C"/>
    <w:rsid w:val="00080945"/>
    <w:rsid w:val="0008171F"/>
    <w:rsid w:val="000832F9"/>
    <w:rsid w:val="00094E58"/>
    <w:rsid w:val="000A4867"/>
    <w:rsid w:val="000A5562"/>
    <w:rsid w:val="000B1E5A"/>
    <w:rsid w:val="000B440A"/>
    <w:rsid w:val="000B52DA"/>
    <w:rsid w:val="000B60F6"/>
    <w:rsid w:val="000B7304"/>
    <w:rsid w:val="000C1A65"/>
    <w:rsid w:val="000C1C8B"/>
    <w:rsid w:val="000C3017"/>
    <w:rsid w:val="000C3F5B"/>
    <w:rsid w:val="000C4FE4"/>
    <w:rsid w:val="000D1350"/>
    <w:rsid w:val="000D1B6B"/>
    <w:rsid w:val="000D3566"/>
    <w:rsid w:val="000D648E"/>
    <w:rsid w:val="000E0868"/>
    <w:rsid w:val="000E25DA"/>
    <w:rsid w:val="000E26BE"/>
    <w:rsid w:val="000E30A3"/>
    <w:rsid w:val="000E557A"/>
    <w:rsid w:val="000F04EB"/>
    <w:rsid w:val="000F0685"/>
    <w:rsid w:val="000F0870"/>
    <w:rsid w:val="000F268B"/>
    <w:rsid w:val="000F2794"/>
    <w:rsid w:val="000F3C4A"/>
    <w:rsid w:val="000F4A4B"/>
    <w:rsid w:val="000F5C14"/>
    <w:rsid w:val="000F7B00"/>
    <w:rsid w:val="00100E47"/>
    <w:rsid w:val="00101BB2"/>
    <w:rsid w:val="00104822"/>
    <w:rsid w:val="00105AAC"/>
    <w:rsid w:val="001128A2"/>
    <w:rsid w:val="00112C90"/>
    <w:rsid w:val="00113463"/>
    <w:rsid w:val="001158E7"/>
    <w:rsid w:val="00115EC6"/>
    <w:rsid w:val="00121291"/>
    <w:rsid w:val="001221B2"/>
    <w:rsid w:val="001332B7"/>
    <w:rsid w:val="00133757"/>
    <w:rsid w:val="001353AB"/>
    <w:rsid w:val="001360B3"/>
    <w:rsid w:val="00136348"/>
    <w:rsid w:val="001456A1"/>
    <w:rsid w:val="00146E2B"/>
    <w:rsid w:val="001523DE"/>
    <w:rsid w:val="00152941"/>
    <w:rsid w:val="00154402"/>
    <w:rsid w:val="00155E11"/>
    <w:rsid w:val="00163E83"/>
    <w:rsid w:val="00165468"/>
    <w:rsid w:val="00165D4E"/>
    <w:rsid w:val="001661AE"/>
    <w:rsid w:val="001679DE"/>
    <w:rsid w:val="00170178"/>
    <w:rsid w:val="00172868"/>
    <w:rsid w:val="001771C9"/>
    <w:rsid w:val="0018307E"/>
    <w:rsid w:val="00183DDD"/>
    <w:rsid w:val="00184CF2"/>
    <w:rsid w:val="001856DE"/>
    <w:rsid w:val="00185961"/>
    <w:rsid w:val="0018715A"/>
    <w:rsid w:val="001948A7"/>
    <w:rsid w:val="00195F6B"/>
    <w:rsid w:val="001A04B0"/>
    <w:rsid w:val="001A3A07"/>
    <w:rsid w:val="001A5110"/>
    <w:rsid w:val="001A7DAB"/>
    <w:rsid w:val="001B1ECD"/>
    <w:rsid w:val="001B2038"/>
    <w:rsid w:val="001B285F"/>
    <w:rsid w:val="001B3E7C"/>
    <w:rsid w:val="001B41AC"/>
    <w:rsid w:val="001B48BE"/>
    <w:rsid w:val="001B55DC"/>
    <w:rsid w:val="001C026A"/>
    <w:rsid w:val="001C4352"/>
    <w:rsid w:val="001C6E91"/>
    <w:rsid w:val="001D0636"/>
    <w:rsid w:val="001D101A"/>
    <w:rsid w:val="001D1B08"/>
    <w:rsid w:val="001D3EF9"/>
    <w:rsid w:val="001D62A7"/>
    <w:rsid w:val="001D686F"/>
    <w:rsid w:val="001D7421"/>
    <w:rsid w:val="001E037E"/>
    <w:rsid w:val="001E27F7"/>
    <w:rsid w:val="001E59FB"/>
    <w:rsid w:val="001E5A7D"/>
    <w:rsid w:val="001E73DE"/>
    <w:rsid w:val="001F0D55"/>
    <w:rsid w:val="001F1CDC"/>
    <w:rsid w:val="001F2ABA"/>
    <w:rsid w:val="001F58C2"/>
    <w:rsid w:val="00200AD1"/>
    <w:rsid w:val="00202E0C"/>
    <w:rsid w:val="00205C1D"/>
    <w:rsid w:val="00206BB1"/>
    <w:rsid w:val="00207C85"/>
    <w:rsid w:val="00210868"/>
    <w:rsid w:val="0021116A"/>
    <w:rsid w:val="00212765"/>
    <w:rsid w:val="002146BE"/>
    <w:rsid w:val="00214F59"/>
    <w:rsid w:val="0021552A"/>
    <w:rsid w:val="00221007"/>
    <w:rsid w:val="0022119A"/>
    <w:rsid w:val="002260E1"/>
    <w:rsid w:val="002264A7"/>
    <w:rsid w:val="00226EC1"/>
    <w:rsid w:val="0022708A"/>
    <w:rsid w:val="0022728D"/>
    <w:rsid w:val="00227923"/>
    <w:rsid w:val="00230F8A"/>
    <w:rsid w:val="00231044"/>
    <w:rsid w:val="0023182F"/>
    <w:rsid w:val="0023221F"/>
    <w:rsid w:val="002341C2"/>
    <w:rsid w:val="00235BB2"/>
    <w:rsid w:val="0023602A"/>
    <w:rsid w:val="002378B9"/>
    <w:rsid w:val="00240044"/>
    <w:rsid w:val="00244E6E"/>
    <w:rsid w:val="00245B00"/>
    <w:rsid w:val="002467D1"/>
    <w:rsid w:val="00247176"/>
    <w:rsid w:val="00251152"/>
    <w:rsid w:val="00252133"/>
    <w:rsid w:val="00252325"/>
    <w:rsid w:val="00254F6E"/>
    <w:rsid w:val="00255B57"/>
    <w:rsid w:val="002568C3"/>
    <w:rsid w:val="002579A4"/>
    <w:rsid w:val="00257CC9"/>
    <w:rsid w:val="0026112A"/>
    <w:rsid w:val="002617BA"/>
    <w:rsid w:val="00263C3F"/>
    <w:rsid w:val="00263FAA"/>
    <w:rsid w:val="002661FA"/>
    <w:rsid w:val="002700B9"/>
    <w:rsid w:val="002701F1"/>
    <w:rsid w:val="00271773"/>
    <w:rsid w:val="002721F2"/>
    <w:rsid w:val="00272519"/>
    <w:rsid w:val="00276177"/>
    <w:rsid w:val="002764F3"/>
    <w:rsid w:val="00276AC9"/>
    <w:rsid w:val="00277D1E"/>
    <w:rsid w:val="002811A9"/>
    <w:rsid w:val="002832DA"/>
    <w:rsid w:val="002865E3"/>
    <w:rsid w:val="002900AF"/>
    <w:rsid w:val="002A0386"/>
    <w:rsid w:val="002A046E"/>
    <w:rsid w:val="002A1073"/>
    <w:rsid w:val="002A5533"/>
    <w:rsid w:val="002A6E17"/>
    <w:rsid w:val="002B0935"/>
    <w:rsid w:val="002B118D"/>
    <w:rsid w:val="002B2FC1"/>
    <w:rsid w:val="002B3253"/>
    <w:rsid w:val="002B4543"/>
    <w:rsid w:val="002C24EB"/>
    <w:rsid w:val="002C3F60"/>
    <w:rsid w:val="002D733D"/>
    <w:rsid w:val="002E1479"/>
    <w:rsid w:val="002E2985"/>
    <w:rsid w:val="002E7ABD"/>
    <w:rsid w:val="002F2296"/>
    <w:rsid w:val="002F3E7B"/>
    <w:rsid w:val="002F4C64"/>
    <w:rsid w:val="002F4FD9"/>
    <w:rsid w:val="002F6ED2"/>
    <w:rsid w:val="00303308"/>
    <w:rsid w:val="0030376E"/>
    <w:rsid w:val="00304409"/>
    <w:rsid w:val="0031035C"/>
    <w:rsid w:val="00310813"/>
    <w:rsid w:val="003114BA"/>
    <w:rsid w:val="003122C0"/>
    <w:rsid w:val="003125FC"/>
    <w:rsid w:val="00312E16"/>
    <w:rsid w:val="003140C8"/>
    <w:rsid w:val="00321C9F"/>
    <w:rsid w:val="003225AC"/>
    <w:rsid w:val="00322C35"/>
    <w:rsid w:val="003260CF"/>
    <w:rsid w:val="00327D5C"/>
    <w:rsid w:val="003305ED"/>
    <w:rsid w:val="00334629"/>
    <w:rsid w:val="00335FD8"/>
    <w:rsid w:val="0033795F"/>
    <w:rsid w:val="003424BD"/>
    <w:rsid w:val="00342A70"/>
    <w:rsid w:val="00343A72"/>
    <w:rsid w:val="00343C3F"/>
    <w:rsid w:val="00343E50"/>
    <w:rsid w:val="0034495C"/>
    <w:rsid w:val="00345EB9"/>
    <w:rsid w:val="003469AB"/>
    <w:rsid w:val="00351314"/>
    <w:rsid w:val="00355827"/>
    <w:rsid w:val="00355D82"/>
    <w:rsid w:val="00357004"/>
    <w:rsid w:val="00357432"/>
    <w:rsid w:val="00360674"/>
    <w:rsid w:val="003649C9"/>
    <w:rsid w:val="00364F14"/>
    <w:rsid w:val="00366B7D"/>
    <w:rsid w:val="00373A3F"/>
    <w:rsid w:val="003747B0"/>
    <w:rsid w:val="00375A7F"/>
    <w:rsid w:val="003761A9"/>
    <w:rsid w:val="00376637"/>
    <w:rsid w:val="00390DBA"/>
    <w:rsid w:val="00390F37"/>
    <w:rsid w:val="00391EA5"/>
    <w:rsid w:val="0039230F"/>
    <w:rsid w:val="00394A8C"/>
    <w:rsid w:val="003A0FC6"/>
    <w:rsid w:val="003A22C7"/>
    <w:rsid w:val="003A242D"/>
    <w:rsid w:val="003A57D4"/>
    <w:rsid w:val="003A7769"/>
    <w:rsid w:val="003B128D"/>
    <w:rsid w:val="003C0839"/>
    <w:rsid w:val="003C275D"/>
    <w:rsid w:val="003C32C9"/>
    <w:rsid w:val="003C54EA"/>
    <w:rsid w:val="003C66C6"/>
    <w:rsid w:val="003D0544"/>
    <w:rsid w:val="003D253E"/>
    <w:rsid w:val="003D3966"/>
    <w:rsid w:val="003D46AD"/>
    <w:rsid w:val="003D4ECF"/>
    <w:rsid w:val="003D70B3"/>
    <w:rsid w:val="003D7CF8"/>
    <w:rsid w:val="003E0C60"/>
    <w:rsid w:val="003E2444"/>
    <w:rsid w:val="003E625A"/>
    <w:rsid w:val="003F05BF"/>
    <w:rsid w:val="003F1549"/>
    <w:rsid w:val="003F2124"/>
    <w:rsid w:val="003F2B81"/>
    <w:rsid w:val="003F39DF"/>
    <w:rsid w:val="003F438F"/>
    <w:rsid w:val="00403AA0"/>
    <w:rsid w:val="00404346"/>
    <w:rsid w:val="00405073"/>
    <w:rsid w:val="00407BF5"/>
    <w:rsid w:val="00413FAB"/>
    <w:rsid w:val="0041411D"/>
    <w:rsid w:val="00416355"/>
    <w:rsid w:val="0042340C"/>
    <w:rsid w:val="0042780D"/>
    <w:rsid w:val="00431F05"/>
    <w:rsid w:val="00433EFE"/>
    <w:rsid w:val="00434006"/>
    <w:rsid w:val="004348B8"/>
    <w:rsid w:val="0043608D"/>
    <w:rsid w:val="0044584C"/>
    <w:rsid w:val="004500CA"/>
    <w:rsid w:val="00450403"/>
    <w:rsid w:val="00450648"/>
    <w:rsid w:val="00450802"/>
    <w:rsid w:val="004508B6"/>
    <w:rsid w:val="00450AC1"/>
    <w:rsid w:val="0045355D"/>
    <w:rsid w:val="004543BF"/>
    <w:rsid w:val="0045590A"/>
    <w:rsid w:val="004606BE"/>
    <w:rsid w:val="004663D5"/>
    <w:rsid w:val="0046709F"/>
    <w:rsid w:val="00471F47"/>
    <w:rsid w:val="004724B7"/>
    <w:rsid w:val="00473A20"/>
    <w:rsid w:val="00476AA9"/>
    <w:rsid w:val="00477974"/>
    <w:rsid w:val="00481023"/>
    <w:rsid w:val="004815C4"/>
    <w:rsid w:val="004838AE"/>
    <w:rsid w:val="0048427E"/>
    <w:rsid w:val="00494579"/>
    <w:rsid w:val="00495643"/>
    <w:rsid w:val="00497F90"/>
    <w:rsid w:val="004A1E24"/>
    <w:rsid w:val="004A260E"/>
    <w:rsid w:val="004A320B"/>
    <w:rsid w:val="004A5D9F"/>
    <w:rsid w:val="004A7885"/>
    <w:rsid w:val="004A7DFA"/>
    <w:rsid w:val="004A7E63"/>
    <w:rsid w:val="004B2DA0"/>
    <w:rsid w:val="004B3403"/>
    <w:rsid w:val="004B3997"/>
    <w:rsid w:val="004B70AB"/>
    <w:rsid w:val="004C0521"/>
    <w:rsid w:val="004C18E3"/>
    <w:rsid w:val="004C20CE"/>
    <w:rsid w:val="004C3227"/>
    <w:rsid w:val="004C4A40"/>
    <w:rsid w:val="004C7933"/>
    <w:rsid w:val="004C7A30"/>
    <w:rsid w:val="004D020A"/>
    <w:rsid w:val="004D1B6C"/>
    <w:rsid w:val="004D3683"/>
    <w:rsid w:val="004E0AA5"/>
    <w:rsid w:val="004E1CD7"/>
    <w:rsid w:val="004E3D01"/>
    <w:rsid w:val="004E506A"/>
    <w:rsid w:val="004F0BF0"/>
    <w:rsid w:val="004F0DE4"/>
    <w:rsid w:val="004F2F95"/>
    <w:rsid w:val="0050031B"/>
    <w:rsid w:val="00501431"/>
    <w:rsid w:val="00502360"/>
    <w:rsid w:val="00504FC3"/>
    <w:rsid w:val="005059F2"/>
    <w:rsid w:val="005148CD"/>
    <w:rsid w:val="00515F34"/>
    <w:rsid w:val="00520766"/>
    <w:rsid w:val="0052132F"/>
    <w:rsid w:val="005241BF"/>
    <w:rsid w:val="00527956"/>
    <w:rsid w:val="00531559"/>
    <w:rsid w:val="005347CF"/>
    <w:rsid w:val="00534BB2"/>
    <w:rsid w:val="00536E14"/>
    <w:rsid w:val="005377BB"/>
    <w:rsid w:val="00540211"/>
    <w:rsid w:val="00540DCC"/>
    <w:rsid w:val="0054126F"/>
    <w:rsid w:val="0054274A"/>
    <w:rsid w:val="0055431D"/>
    <w:rsid w:val="005629CF"/>
    <w:rsid w:val="00563379"/>
    <w:rsid w:val="00564CAB"/>
    <w:rsid w:val="00570143"/>
    <w:rsid w:val="0057119E"/>
    <w:rsid w:val="005717B2"/>
    <w:rsid w:val="00571B94"/>
    <w:rsid w:val="00571E56"/>
    <w:rsid w:val="00573754"/>
    <w:rsid w:val="00575F6C"/>
    <w:rsid w:val="00576FE2"/>
    <w:rsid w:val="005779FF"/>
    <w:rsid w:val="00580340"/>
    <w:rsid w:val="00580D70"/>
    <w:rsid w:val="005815F8"/>
    <w:rsid w:val="00582687"/>
    <w:rsid w:val="0058597A"/>
    <w:rsid w:val="00585EEE"/>
    <w:rsid w:val="00587104"/>
    <w:rsid w:val="00587CD8"/>
    <w:rsid w:val="0059116E"/>
    <w:rsid w:val="00594130"/>
    <w:rsid w:val="0059536E"/>
    <w:rsid w:val="005A1779"/>
    <w:rsid w:val="005A1B3D"/>
    <w:rsid w:val="005A41C5"/>
    <w:rsid w:val="005A698F"/>
    <w:rsid w:val="005B3B0C"/>
    <w:rsid w:val="005B47F0"/>
    <w:rsid w:val="005B7026"/>
    <w:rsid w:val="005C1217"/>
    <w:rsid w:val="005C2C1F"/>
    <w:rsid w:val="005C5CF8"/>
    <w:rsid w:val="005C617C"/>
    <w:rsid w:val="005C6712"/>
    <w:rsid w:val="005C7DDA"/>
    <w:rsid w:val="005D0759"/>
    <w:rsid w:val="005D0782"/>
    <w:rsid w:val="005D078C"/>
    <w:rsid w:val="005D0B39"/>
    <w:rsid w:val="005D1F25"/>
    <w:rsid w:val="005D462F"/>
    <w:rsid w:val="005E04D5"/>
    <w:rsid w:val="005E1512"/>
    <w:rsid w:val="005E2619"/>
    <w:rsid w:val="005E28DE"/>
    <w:rsid w:val="005E32BC"/>
    <w:rsid w:val="005E5253"/>
    <w:rsid w:val="005E639C"/>
    <w:rsid w:val="005F0C83"/>
    <w:rsid w:val="005F1E8A"/>
    <w:rsid w:val="005F34EC"/>
    <w:rsid w:val="00601145"/>
    <w:rsid w:val="00604821"/>
    <w:rsid w:val="006053CB"/>
    <w:rsid w:val="006058CE"/>
    <w:rsid w:val="00605C54"/>
    <w:rsid w:val="00610543"/>
    <w:rsid w:val="006119E9"/>
    <w:rsid w:val="00612F2E"/>
    <w:rsid w:val="0061576B"/>
    <w:rsid w:val="006163C3"/>
    <w:rsid w:val="00617F0F"/>
    <w:rsid w:val="00622DF8"/>
    <w:rsid w:val="00625DCB"/>
    <w:rsid w:val="00627F92"/>
    <w:rsid w:val="006318D2"/>
    <w:rsid w:val="00641760"/>
    <w:rsid w:val="00661B50"/>
    <w:rsid w:val="00663AC7"/>
    <w:rsid w:val="00667B24"/>
    <w:rsid w:val="00670887"/>
    <w:rsid w:val="0067250C"/>
    <w:rsid w:val="00672646"/>
    <w:rsid w:val="006726EE"/>
    <w:rsid w:val="00672BAA"/>
    <w:rsid w:val="00674070"/>
    <w:rsid w:val="00676C92"/>
    <w:rsid w:val="00683B89"/>
    <w:rsid w:val="00685AE8"/>
    <w:rsid w:val="00685CF0"/>
    <w:rsid w:val="0068780E"/>
    <w:rsid w:val="00687818"/>
    <w:rsid w:val="00687F4C"/>
    <w:rsid w:val="00694EC4"/>
    <w:rsid w:val="006A09F2"/>
    <w:rsid w:val="006A2113"/>
    <w:rsid w:val="006A540B"/>
    <w:rsid w:val="006B1009"/>
    <w:rsid w:val="006B1BDC"/>
    <w:rsid w:val="006B2056"/>
    <w:rsid w:val="006B2490"/>
    <w:rsid w:val="006B2AC8"/>
    <w:rsid w:val="006B56CA"/>
    <w:rsid w:val="006C2D4D"/>
    <w:rsid w:val="006C325A"/>
    <w:rsid w:val="006C4703"/>
    <w:rsid w:val="006C4B1A"/>
    <w:rsid w:val="006C5069"/>
    <w:rsid w:val="006D060F"/>
    <w:rsid w:val="006D24F7"/>
    <w:rsid w:val="006D2822"/>
    <w:rsid w:val="006D3A3D"/>
    <w:rsid w:val="006D52E7"/>
    <w:rsid w:val="006D778A"/>
    <w:rsid w:val="006E1A01"/>
    <w:rsid w:val="006E29C2"/>
    <w:rsid w:val="006E7078"/>
    <w:rsid w:val="006F09F8"/>
    <w:rsid w:val="006F239D"/>
    <w:rsid w:val="006F26F3"/>
    <w:rsid w:val="006F271A"/>
    <w:rsid w:val="006F3180"/>
    <w:rsid w:val="006F6CF5"/>
    <w:rsid w:val="00700869"/>
    <w:rsid w:val="00702BFA"/>
    <w:rsid w:val="00704187"/>
    <w:rsid w:val="00704E67"/>
    <w:rsid w:val="007054C7"/>
    <w:rsid w:val="0071078F"/>
    <w:rsid w:val="007145F9"/>
    <w:rsid w:val="00715436"/>
    <w:rsid w:val="0071618B"/>
    <w:rsid w:val="00716A4E"/>
    <w:rsid w:val="00720CB1"/>
    <w:rsid w:val="00722FB0"/>
    <w:rsid w:val="0072457C"/>
    <w:rsid w:val="007251A0"/>
    <w:rsid w:val="00727724"/>
    <w:rsid w:val="00727B16"/>
    <w:rsid w:val="00730231"/>
    <w:rsid w:val="00730A9E"/>
    <w:rsid w:val="00731B01"/>
    <w:rsid w:val="0073271B"/>
    <w:rsid w:val="00735908"/>
    <w:rsid w:val="00735917"/>
    <w:rsid w:val="00736E29"/>
    <w:rsid w:val="007370F2"/>
    <w:rsid w:val="00742F4A"/>
    <w:rsid w:val="00743D1D"/>
    <w:rsid w:val="00744ECE"/>
    <w:rsid w:val="00745A74"/>
    <w:rsid w:val="00750825"/>
    <w:rsid w:val="00755C26"/>
    <w:rsid w:val="00756B5E"/>
    <w:rsid w:val="00760493"/>
    <w:rsid w:val="007642C6"/>
    <w:rsid w:val="00764B77"/>
    <w:rsid w:val="007652AE"/>
    <w:rsid w:val="007663CC"/>
    <w:rsid w:val="00766C03"/>
    <w:rsid w:val="00770FE4"/>
    <w:rsid w:val="00773159"/>
    <w:rsid w:val="00774916"/>
    <w:rsid w:val="00774A1B"/>
    <w:rsid w:val="00775D4A"/>
    <w:rsid w:val="00776829"/>
    <w:rsid w:val="0077704C"/>
    <w:rsid w:val="0077766C"/>
    <w:rsid w:val="0077795D"/>
    <w:rsid w:val="00780A93"/>
    <w:rsid w:val="007811B9"/>
    <w:rsid w:val="00781DE4"/>
    <w:rsid w:val="0078309A"/>
    <w:rsid w:val="007832C5"/>
    <w:rsid w:val="0078399D"/>
    <w:rsid w:val="00784717"/>
    <w:rsid w:val="007871BF"/>
    <w:rsid w:val="00787A94"/>
    <w:rsid w:val="0079185F"/>
    <w:rsid w:val="00791C54"/>
    <w:rsid w:val="0079219E"/>
    <w:rsid w:val="0079285E"/>
    <w:rsid w:val="00793C0F"/>
    <w:rsid w:val="00795737"/>
    <w:rsid w:val="007978E2"/>
    <w:rsid w:val="007A1F41"/>
    <w:rsid w:val="007A3069"/>
    <w:rsid w:val="007A3DDD"/>
    <w:rsid w:val="007A56A6"/>
    <w:rsid w:val="007A5ED0"/>
    <w:rsid w:val="007A6240"/>
    <w:rsid w:val="007A7C51"/>
    <w:rsid w:val="007B0175"/>
    <w:rsid w:val="007B0642"/>
    <w:rsid w:val="007B0805"/>
    <w:rsid w:val="007B093A"/>
    <w:rsid w:val="007B0942"/>
    <w:rsid w:val="007C11F0"/>
    <w:rsid w:val="007C1F77"/>
    <w:rsid w:val="007C3166"/>
    <w:rsid w:val="007C446B"/>
    <w:rsid w:val="007C678B"/>
    <w:rsid w:val="007C68BE"/>
    <w:rsid w:val="007C6A18"/>
    <w:rsid w:val="007C79CF"/>
    <w:rsid w:val="007D08D9"/>
    <w:rsid w:val="007D41B6"/>
    <w:rsid w:val="007D45FA"/>
    <w:rsid w:val="007D4735"/>
    <w:rsid w:val="007D5755"/>
    <w:rsid w:val="007D6791"/>
    <w:rsid w:val="007D73E5"/>
    <w:rsid w:val="007E0688"/>
    <w:rsid w:val="007E16E8"/>
    <w:rsid w:val="007E3105"/>
    <w:rsid w:val="007E36F1"/>
    <w:rsid w:val="007E5C8A"/>
    <w:rsid w:val="007E76FF"/>
    <w:rsid w:val="007F5392"/>
    <w:rsid w:val="008028E6"/>
    <w:rsid w:val="0080470F"/>
    <w:rsid w:val="00807B9B"/>
    <w:rsid w:val="00811E1D"/>
    <w:rsid w:val="00812192"/>
    <w:rsid w:val="00815D62"/>
    <w:rsid w:val="008165C4"/>
    <w:rsid w:val="00817029"/>
    <w:rsid w:val="008177CE"/>
    <w:rsid w:val="008229CE"/>
    <w:rsid w:val="008239C4"/>
    <w:rsid w:val="00823B74"/>
    <w:rsid w:val="008245E2"/>
    <w:rsid w:val="008251D8"/>
    <w:rsid w:val="00826F8E"/>
    <w:rsid w:val="008307DF"/>
    <w:rsid w:val="00831A50"/>
    <w:rsid w:val="00831CB2"/>
    <w:rsid w:val="00833B3A"/>
    <w:rsid w:val="00834201"/>
    <w:rsid w:val="008346BF"/>
    <w:rsid w:val="008351EE"/>
    <w:rsid w:val="00836EB0"/>
    <w:rsid w:val="008403B5"/>
    <w:rsid w:val="0084153D"/>
    <w:rsid w:val="00841AA1"/>
    <w:rsid w:val="008426A6"/>
    <w:rsid w:val="00843619"/>
    <w:rsid w:val="00843AF6"/>
    <w:rsid w:val="00843E44"/>
    <w:rsid w:val="00844842"/>
    <w:rsid w:val="00844CCC"/>
    <w:rsid w:val="00852286"/>
    <w:rsid w:val="00852374"/>
    <w:rsid w:val="0085327C"/>
    <w:rsid w:val="00854D8B"/>
    <w:rsid w:val="00860BFA"/>
    <w:rsid w:val="00861324"/>
    <w:rsid w:val="008619E3"/>
    <w:rsid w:val="008621E7"/>
    <w:rsid w:val="00862248"/>
    <w:rsid w:val="00862C03"/>
    <w:rsid w:val="00865CF8"/>
    <w:rsid w:val="00866298"/>
    <w:rsid w:val="008722E7"/>
    <w:rsid w:val="00873242"/>
    <w:rsid w:val="00874CB4"/>
    <w:rsid w:val="0087543F"/>
    <w:rsid w:val="008776AF"/>
    <w:rsid w:val="00883F45"/>
    <w:rsid w:val="008842E9"/>
    <w:rsid w:val="00884383"/>
    <w:rsid w:val="0088496A"/>
    <w:rsid w:val="008852BA"/>
    <w:rsid w:val="00886AEA"/>
    <w:rsid w:val="0089074B"/>
    <w:rsid w:val="0089090F"/>
    <w:rsid w:val="00892CCC"/>
    <w:rsid w:val="008945DA"/>
    <w:rsid w:val="00896CB2"/>
    <w:rsid w:val="0089702B"/>
    <w:rsid w:val="00897C31"/>
    <w:rsid w:val="008A0433"/>
    <w:rsid w:val="008A23BA"/>
    <w:rsid w:val="008A29F5"/>
    <w:rsid w:val="008A31FA"/>
    <w:rsid w:val="008A3B1B"/>
    <w:rsid w:val="008A4CC1"/>
    <w:rsid w:val="008B2129"/>
    <w:rsid w:val="008B28C9"/>
    <w:rsid w:val="008B34A9"/>
    <w:rsid w:val="008B64DD"/>
    <w:rsid w:val="008B6B56"/>
    <w:rsid w:val="008B7928"/>
    <w:rsid w:val="008C1ECB"/>
    <w:rsid w:val="008C1FAF"/>
    <w:rsid w:val="008C5771"/>
    <w:rsid w:val="008C67E3"/>
    <w:rsid w:val="008C725C"/>
    <w:rsid w:val="008D5E1F"/>
    <w:rsid w:val="008E2EB2"/>
    <w:rsid w:val="008E6414"/>
    <w:rsid w:val="008E7008"/>
    <w:rsid w:val="008F21E1"/>
    <w:rsid w:val="008F6202"/>
    <w:rsid w:val="008F65F5"/>
    <w:rsid w:val="00902B22"/>
    <w:rsid w:val="00903A10"/>
    <w:rsid w:val="00904217"/>
    <w:rsid w:val="00907794"/>
    <w:rsid w:val="00907E8C"/>
    <w:rsid w:val="0091235C"/>
    <w:rsid w:val="009125B1"/>
    <w:rsid w:val="00916969"/>
    <w:rsid w:val="00916B89"/>
    <w:rsid w:val="009178F4"/>
    <w:rsid w:val="00921453"/>
    <w:rsid w:val="00921B25"/>
    <w:rsid w:val="00922340"/>
    <w:rsid w:val="00922779"/>
    <w:rsid w:val="00935EA1"/>
    <w:rsid w:val="00936FE8"/>
    <w:rsid w:val="0094175A"/>
    <w:rsid w:val="009466B9"/>
    <w:rsid w:val="00947DD9"/>
    <w:rsid w:val="00953716"/>
    <w:rsid w:val="00953A91"/>
    <w:rsid w:val="009540FC"/>
    <w:rsid w:val="009545C1"/>
    <w:rsid w:val="0096027A"/>
    <w:rsid w:val="00962147"/>
    <w:rsid w:val="009627CB"/>
    <w:rsid w:val="00964865"/>
    <w:rsid w:val="00964AA6"/>
    <w:rsid w:val="00971904"/>
    <w:rsid w:val="009741AD"/>
    <w:rsid w:val="009815C7"/>
    <w:rsid w:val="00990EED"/>
    <w:rsid w:val="00991810"/>
    <w:rsid w:val="009955F8"/>
    <w:rsid w:val="00996CD1"/>
    <w:rsid w:val="009A1813"/>
    <w:rsid w:val="009A4D50"/>
    <w:rsid w:val="009A5FF9"/>
    <w:rsid w:val="009A71A6"/>
    <w:rsid w:val="009B0F9A"/>
    <w:rsid w:val="009B244F"/>
    <w:rsid w:val="009B3C94"/>
    <w:rsid w:val="009B46A6"/>
    <w:rsid w:val="009B46F7"/>
    <w:rsid w:val="009B5B4B"/>
    <w:rsid w:val="009B7A19"/>
    <w:rsid w:val="009C556C"/>
    <w:rsid w:val="009C7928"/>
    <w:rsid w:val="009C7E53"/>
    <w:rsid w:val="009D0718"/>
    <w:rsid w:val="009D271F"/>
    <w:rsid w:val="009D3C5E"/>
    <w:rsid w:val="009D71BB"/>
    <w:rsid w:val="009E08FF"/>
    <w:rsid w:val="009E09E4"/>
    <w:rsid w:val="009E17DE"/>
    <w:rsid w:val="009E7C50"/>
    <w:rsid w:val="009E7E74"/>
    <w:rsid w:val="009F35D5"/>
    <w:rsid w:val="009F4F81"/>
    <w:rsid w:val="009F64E1"/>
    <w:rsid w:val="009F7826"/>
    <w:rsid w:val="00A00294"/>
    <w:rsid w:val="00A003AB"/>
    <w:rsid w:val="00A00498"/>
    <w:rsid w:val="00A02194"/>
    <w:rsid w:val="00A121EA"/>
    <w:rsid w:val="00A156D9"/>
    <w:rsid w:val="00A16F64"/>
    <w:rsid w:val="00A20DE2"/>
    <w:rsid w:val="00A20F9B"/>
    <w:rsid w:val="00A2426E"/>
    <w:rsid w:val="00A24CD5"/>
    <w:rsid w:val="00A24F42"/>
    <w:rsid w:val="00A27A43"/>
    <w:rsid w:val="00A32125"/>
    <w:rsid w:val="00A3310B"/>
    <w:rsid w:val="00A33857"/>
    <w:rsid w:val="00A369CD"/>
    <w:rsid w:val="00A37C00"/>
    <w:rsid w:val="00A40FE6"/>
    <w:rsid w:val="00A42770"/>
    <w:rsid w:val="00A44222"/>
    <w:rsid w:val="00A466D0"/>
    <w:rsid w:val="00A46CE4"/>
    <w:rsid w:val="00A47B7E"/>
    <w:rsid w:val="00A47DD0"/>
    <w:rsid w:val="00A50081"/>
    <w:rsid w:val="00A51208"/>
    <w:rsid w:val="00A515FD"/>
    <w:rsid w:val="00A517DC"/>
    <w:rsid w:val="00A51AA5"/>
    <w:rsid w:val="00A56C8B"/>
    <w:rsid w:val="00A632BE"/>
    <w:rsid w:val="00A66331"/>
    <w:rsid w:val="00A6718F"/>
    <w:rsid w:val="00A70D79"/>
    <w:rsid w:val="00A714D1"/>
    <w:rsid w:val="00A71ECA"/>
    <w:rsid w:val="00A7240C"/>
    <w:rsid w:val="00A73D1A"/>
    <w:rsid w:val="00A75D42"/>
    <w:rsid w:val="00A8142C"/>
    <w:rsid w:val="00A814B0"/>
    <w:rsid w:val="00A82488"/>
    <w:rsid w:val="00A83AAF"/>
    <w:rsid w:val="00A83DD2"/>
    <w:rsid w:val="00A84169"/>
    <w:rsid w:val="00A84D39"/>
    <w:rsid w:val="00A94D60"/>
    <w:rsid w:val="00A94FF1"/>
    <w:rsid w:val="00A95527"/>
    <w:rsid w:val="00A95B74"/>
    <w:rsid w:val="00A95E8A"/>
    <w:rsid w:val="00AA041C"/>
    <w:rsid w:val="00AA157B"/>
    <w:rsid w:val="00AA1AD4"/>
    <w:rsid w:val="00AA2C36"/>
    <w:rsid w:val="00AA2FFB"/>
    <w:rsid w:val="00AA4E6A"/>
    <w:rsid w:val="00AA7729"/>
    <w:rsid w:val="00AB0501"/>
    <w:rsid w:val="00AB3465"/>
    <w:rsid w:val="00AB63EB"/>
    <w:rsid w:val="00AB7222"/>
    <w:rsid w:val="00AC053D"/>
    <w:rsid w:val="00AC48A7"/>
    <w:rsid w:val="00AC652E"/>
    <w:rsid w:val="00AC7B1E"/>
    <w:rsid w:val="00AD0150"/>
    <w:rsid w:val="00AD359D"/>
    <w:rsid w:val="00AD3AA2"/>
    <w:rsid w:val="00AD48BF"/>
    <w:rsid w:val="00AD4EAB"/>
    <w:rsid w:val="00AD5D95"/>
    <w:rsid w:val="00AD6025"/>
    <w:rsid w:val="00AD7226"/>
    <w:rsid w:val="00AE1BF5"/>
    <w:rsid w:val="00AE36FB"/>
    <w:rsid w:val="00AE63A4"/>
    <w:rsid w:val="00AF2116"/>
    <w:rsid w:val="00AF72DD"/>
    <w:rsid w:val="00B006E0"/>
    <w:rsid w:val="00B00900"/>
    <w:rsid w:val="00B0243E"/>
    <w:rsid w:val="00B12800"/>
    <w:rsid w:val="00B149A4"/>
    <w:rsid w:val="00B15C98"/>
    <w:rsid w:val="00B201D6"/>
    <w:rsid w:val="00B212B3"/>
    <w:rsid w:val="00B214B8"/>
    <w:rsid w:val="00B2277F"/>
    <w:rsid w:val="00B249FA"/>
    <w:rsid w:val="00B24EFA"/>
    <w:rsid w:val="00B25AE9"/>
    <w:rsid w:val="00B31CC1"/>
    <w:rsid w:val="00B323D7"/>
    <w:rsid w:val="00B32510"/>
    <w:rsid w:val="00B3363D"/>
    <w:rsid w:val="00B35436"/>
    <w:rsid w:val="00B35855"/>
    <w:rsid w:val="00B35E32"/>
    <w:rsid w:val="00B47A19"/>
    <w:rsid w:val="00B51FA7"/>
    <w:rsid w:val="00B52DA3"/>
    <w:rsid w:val="00B55521"/>
    <w:rsid w:val="00B569B0"/>
    <w:rsid w:val="00B56E06"/>
    <w:rsid w:val="00B57299"/>
    <w:rsid w:val="00B61A6C"/>
    <w:rsid w:val="00B642FE"/>
    <w:rsid w:val="00B64F2C"/>
    <w:rsid w:val="00B653EF"/>
    <w:rsid w:val="00B65930"/>
    <w:rsid w:val="00B67613"/>
    <w:rsid w:val="00B67A94"/>
    <w:rsid w:val="00B700ED"/>
    <w:rsid w:val="00B70776"/>
    <w:rsid w:val="00B7227B"/>
    <w:rsid w:val="00B74C04"/>
    <w:rsid w:val="00B776DF"/>
    <w:rsid w:val="00B81F01"/>
    <w:rsid w:val="00B83925"/>
    <w:rsid w:val="00B84E63"/>
    <w:rsid w:val="00B87368"/>
    <w:rsid w:val="00B8760E"/>
    <w:rsid w:val="00B92712"/>
    <w:rsid w:val="00B928AD"/>
    <w:rsid w:val="00B93AA9"/>
    <w:rsid w:val="00B95F14"/>
    <w:rsid w:val="00B9648E"/>
    <w:rsid w:val="00B97D55"/>
    <w:rsid w:val="00BA0D4F"/>
    <w:rsid w:val="00BA282F"/>
    <w:rsid w:val="00BA567F"/>
    <w:rsid w:val="00BB000B"/>
    <w:rsid w:val="00BB0DE8"/>
    <w:rsid w:val="00BB169D"/>
    <w:rsid w:val="00BB16FC"/>
    <w:rsid w:val="00BB2A3B"/>
    <w:rsid w:val="00BB4153"/>
    <w:rsid w:val="00BB6132"/>
    <w:rsid w:val="00BB6AB1"/>
    <w:rsid w:val="00BB70E3"/>
    <w:rsid w:val="00BB7457"/>
    <w:rsid w:val="00BC18B9"/>
    <w:rsid w:val="00BC1E85"/>
    <w:rsid w:val="00BC2EF0"/>
    <w:rsid w:val="00BC39D4"/>
    <w:rsid w:val="00BC47FA"/>
    <w:rsid w:val="00BD011B"/>
    <w:rsid w:val="00BD6D45"/>
    <w:rsid w:val="00BE1251"/>
    <w:rsid w:val="00BE4B65"/>
    <w:rsid w:val="00BE4C68"/>
    <w:rsid w:val="00BE5166"/>
    <w:rsid w:val="00BF00E2"/>
    <w:rsid w:val="00BF1676"/>
    <w:rsid w:val="00BF355F"/>
    <w:rsid w:val="00BF4FB5"/>
    <w:rsid w:val="00BF720C"/>
    <w:rsid w:val="00BF733B"/>
    <w:rsid w:val="00C00153"/>
    <w:rsid w:val="00C020BA"/>
    <w:rsid w:val="00C045A3"/>
    <w:rsid w:val="00C05E01"/>
    <w:rsid w:val="00C10531"/>
    <w:rsid w:val="00C119BB"/>
    <w:rsid w:val="00C12CF1"/>
    <w:rsid w:val="00C21484"/>
    <w:rsid w:val="00C260AA"/>
    <w:rsid w:val="00C3124C"/>
    <w:rsid w:val="00C35F6C"/>
    <w:rsid w:val="00C406D9"/>
    <w:rsid w:val="00C41E0F"/>
    <w:rsid w:val="00C42C28"/>
    <w:rsid w:val="00C431F6"/>
    <w:rsid w:val="00C43A35"/>
    <w:rsid w:val="00C4503C"/>
    <w:rsid w:val="00C452AE"/>
    <w:rsid w:val="00C45EB1"/>
    <w:rsid w:val="00C46785"/>
    <w:rsid w:val="00C530C9"/>
    <w:rsid w:val="00C5496B"/>
    <w:rsid w:val="00C5653B"/>
    <w:rsid w:val="00C617D1"/>
    <w:rsid w:val="00C63421"/>
    <w:rsid w:val="00C65324"/>
    <w:rsid w:val="00C66163"/>
    <w:rsid w:val="00C66610"/>
    <w:rsid w:val="00C709BA"/>
    <w:rsid w:val="00C73820"/>
    <w:rsid w:val="00C75B84"/>
    <w:rsid w:val="00C76B54"/>
    <w:rsid w:val="00C8105B"/>
    <w:rsid w:val="00C843DB"/>
    <w:rsid w:val="00C851AA"/>
    <w:rsid w:val="00C86C8E"/>
    <w:rsid w:val="00C94583"/>
    <w:rsid w:val="00C96666"/>
    <w:rsid w:val="00C9681D"/>
    <w:rsid w:val="00CA0CAC"/>
    <w:rsid w:val="00CA5A3C"/>
    <w:rsid w:val="00CA761A"/>
    <w:rsid w:val="00CA7D09"/>
    <w:rsid w:val="00CB0F92"/>
    <w:rsid w:val="00CB15C4"/>
    <w:rsid w:val="00CB1A61"/>
    <w:rsid w:val="00CB2320"/>
    <w:rsid w:val="00CC0B88"/>
    <w:rsid w:val="00CC1856"/>
    <w:rsid w:val="00CC4CE1"/>
    <w:rsid w:val="00CC7132"/>
    <w:rsid w:val="00CC72B6"/>
    <w:rsid w:val="00CD4A1E"/>
    <w:rsid w:val="00CD5BB6"/>
    <w:rsid w:val="00CD6365"/>
    <w:rsid w:val="00CD73ED"/>
    <w:rsid w:val="00CD7830"/>
    <w:rsid w:val="00CE32EA"/>
    <w:rsid w:val="00CE4327"/>
    <w:rsid w:val="00CF4DEC"/>
    <w:rsid w:val="00CF5224"/>
    <w:rsid w:val="00D01A2C"/>
    <w:rsid w:val="00D029BD"/>
    <w:rsid w:val="00D05B48"/>
    <w:rsid w:val="00D0618E"/>
    <w:rsid w:val="00D10953"/>
    <w:rsid w:val="00D14F77"/>
    <w:rsid w:val="00D1546D"/>
    <w:rsid w:val="00D15F01"/>
    <w:rsid w:val="00D17B28"/>
    <w:rsid w:val="00D208EA"/>
    <w:rsid w:val="00D20A5C"/>
    <w:rsid w:val="00D21FF5"/>
    <w:rsid w:val="00D2425E"/>
    <w:rsid w:val="00D268C9"/>
    <w:rsid w:val="00D350FC"/>
    <w:rsid w:val="00D356D1"/>
    <w:rsid w:val="00D35703"/>
    <w:rsid w:val="00D36D88"/>
    <w:rsid w:val="00D46FFB"/>
    <w:rsid w:val="00D473E9"/>
    <w:rsid w:val="00D47A26"/>
    <w:rsid w:val="00D50479"/>
    <w:rsid w:val="00D509E2"/>
    <w:rsid w:val="00D51587"/>
    <w:rsid w:val="00D53058"/>
    <w:rsid w:val="00D53DA4"/>
    <w:rsid w:val="00D55037"/>
    <w:rsid w:val="00D56BA2"/>
    <w:rsid w:val="00D61FD9"/>
    <w:rsid w:val="00D63C8E"/>
    <w:rsid w:val="00D63D89"/>
    <w:rsid w:val="00D65301"/>
    <w:rsid w:val="00D65585"/>
    <w:rsid w:val="00D70037"/>
    <w:rsid w:val="00D70555"/>
    <w:rsid w:val="00D711FE"/>
    <w:rsid w:val="00D71844"/>
    <w:rsid w:val="00D71B57"/>
    <w:rsid w:val="00D72652"/>
    <w:rsid w:val="00D74B34"/>
    <w:rsid w:val="00D75BE1"/>
    <w:rsid w:val="00D77A3D"/>
    <w:rsid w:val="00D84051"/>
    <w:rsid w:val="00D86171"/>
    <w:rsid w:val="00D92A96"/>
    <w:rsid w:val="00D932F0"/>
    <w:rsid w:val="00D942A1"/>
    <w:rsid w:val="00D95409"/>
    <w:rsid w:val="00D9550A"/>
    <w:rsid w:val="00D978FE"/>
    <w:rsid w:val="00DA0C78"/>
    <w:rsid w:val="00DA18C9"/>
    <w:rsid w:val="00DA3284"/>
    <w:rsid w:val="00DA55F1"/>
    <w:rsid w:val="00DA6D05"/>
    <w:rsid w:val="00DA798A"/>
    <w:rsid w:val="00DB39C8"/>
    <w:rsid w:val="00DB40EA"/>
    <w:rsid w:val="00DB5413"/>
    <w:rsid w:val="00DB681D"/>
    <w:rsid w:val="00DC45EA"/>
    <w:rsid w:val="00DC6DC4"/>
    <w:rsid w:val="00DD19B7"/>
    <w:rsid w:val="00DD2E53"/>
    <w:rsid w:val="00DD5A26"/>
    <w:rsid w:val="00DD6AA5"/>
    <w:rsid w:val="00DD73C4"/>
    <w:rsid w:val="00DD77C3"/>
    <w:rsid w:val="00DE1AE3"/>
    <w:rsid w:val="00DE2969"/>
    <w:rsid w:val="00DE3FAE"/>
    <w:rsid w:val="00DE4B60"/>
    <w:rsid w:val="00DE4CC6"/>
    <w:rsid w:val="00DE5CFE"/>
    <w:rsid w:val="00DE5FFF"/>
    <w:rsid w:val="00DE7476"/>
    <w:rsid w:val="00DE7EC4"/>
    <w:rsid w:val="00DF0644"/>
    <w:rsid w:val="00DF06FF"/>
    <w:rsid w:val="00DF29E6"/>
    <w:rsid w:val="00DF44FA"/>
    <w:rsid w:val="00DF4CB7"/>
    <w:rsid w:val="00DF6515"/>
    <w:rsid w:val="00DF6D17"/>
    <w:rsid w:val="00E01B3B"/>
    <w:rsid w:val="00E01DDA"/>
    <w:rsid w:val="00E03338"/>
    <w:rsid w:val="00E035FF"/>
    <w:rsid w:val="00E050A4"/>
    <w:rsid w:val="00E05A79"/>
    <w:rsid w:val="00E13261"/>
    <w:rsid w:val="00E146B8"/>
    <w:rsid w:val="00E151E7"/>
    <w:rsid w:val="00E205C1"/>
    <w:rsid w:val="00E21866"/>
    <w:rsid w:val="00E225F1"/>
    <w:rsid w:val="00E2282F"/>
    <w:rsid w:val="00E22E7E"/>
    <w:rsid w:val="00E23854"/>
    <w:rsid w:val="00E23B30"/>
    <w:rsid w:val="00E25068"/>
    <w:rsid w:val="00E255BE"/>
    <w:rsid w:val="00E260C2"/>
    <w:rsid w:val="00E30E9B"/>
    <w:rsid w:val="00E339FB"/>
    <w:rsid w:val="00E35A80"/>
    <w:rsid w:val="00E371D3"/>
    <w:rsid w:val="00E37D27"/>
    <w:rsid w:val="00E401E9"/>
    <w:rsid w:val="00E40B76"/>
    <w:rsid w:val="00E415FB"/>
    <w:rsid w:val="00E43A50"/>
    <w:rsid w:val="00E44769"/>
    <w:rsid w:val="00E47359"/>
    <w:rsid w:val="00E5219D"/>
    <w:rsid w:val="00E54178"/>
    <w:rsid w:val="00E54861"/>
    <w:rsid w:val="00E54E47"/>
    <w:rsid w:val="00E607BA"/>
    <w:rsid w:val="00E6224C"/>
    <w:rsid w:val="00E642A1"/>
    <w:rsid w:val="00E65BBE"/>
    <w:rsid w:val="00E66E10"/>
    <w:rsid w:val="00E70B2C"/>
    <w:rsid w:val="00E712BD"/>
    <w:rsid w:val="00E716C5"/>
    <w:rsid w:val="00E717AD"/>
    <w:rsid w:val="00E727F5"/>
    <w:rsid w:val="00E7300D"/>
    <w:rsid w:val="00E73633"/>
    <w:rsid w:val="00E74D8E"/>
    <w:rsid w:val="00E75120"/>
    <w:rsid w:val="00E75292"/>
    <w:rsid w:val="00E819F1"/>
    <w:rsid w:val="00E9016E"/>
    <w:rsid w:val="00E90523"/>
    <w:rsid w:val="00E91DA6"/>
    <w:rsid w:val="00E9338D"/>
    <w:rsid w:val="00E9354C"/>
    <w:rsid w:val="00E939B5"/>
    <w:rsid w:val="00E946C1"/>
    <w:rsid w:val="00E964CE"/>
    <w:rsid w:val="00EA0408"/>
    <w:rsid w:val="00EA1E1B"/>
    <w:rsid w:val="00EA70A8"/>
    <w:rsid w:val="00EA7935"/>
    <w:rsid w:val="00EA7F12"/>
    <w:rsid w:val="00EB0C67"/>
    <w:rsid w:val="00EB1EEE"/>
    <w:rsid w:val="00EB4C3D"/>
    <w:rsid w:val="00EB650B"/>
    <w:rsid w:val="00EB6E7B"/>
    <w:rsid w:val="00EC3D76"/>
    <w:rsid w:val="00EC4A94"/>
    <w:rsid w:val="00ED0A22"/>
    <w:rsid w:val="00ED290F"/>
    <w:rsid w:val="00ED50B9"/>
    <w:rsid w:val="00ED5771"/>
    <w:rsid w:val="00ED7B63"/>
    <w:rsid w:val="00EE1808"/>
    <w:rsid w:val="00EE3E31"/>
    <w:rsid w:val="00EE4CE5"/>
    <w:rsid w:val="00EE59F3"/>
    <w:rsid w:val="00EE72D6"/>
    <w:rsid w:val="00EF2513"/>
    <w:rsid w:val="00EF263E"/>
    <w:rsid w:val="00EF40C8"/>
    <w:rsid w:val="00EF6601"/>
    <w:rsid w:val="00EF6D1C"/>
    <w:rsid w:val="00EF7521"/>
    <w:rsid w:val="00EF7BAE"/>
    <w:rsid w:val="00F00455"/>
    <w:rsid w:val="00F01770"/>
    <w:rsid w:val="00F01A76"/>
    <w:rsid w:val="00F02952"/>
    <w:rsid w:val="00F03DEC"/>
    <w:rsid w:val="00F07116"/>
    <w:rsid w:val="00F1397F"/>
    <w:rsid w:val="00F154C8"/>
    <w:rsid w:val="00F16C34"/>
    <w:rsid w:val="00F17042"/>
    <w:rsid w:val="00F2277F"/>
    <w:rsid w:val="00F30B90"/>
    <w:rsid w:val="00F3425B"/>
    <w:rsid w:val="00F34A40"/>
    <w:rsid w:val="00F41BA7"/>
    <w:rsid w:val="00F43458"/>
    <w:rsid w:val="00F438F4"/>
    <w:rsid w:val="00F43EF7"/>
    <w:rsid w:val="00F44597"/>
    <w:rsid w:val="00F507CD"/>
    <w:rsid w:val="00F510F2"/>
    <w:rsid w:val="00F513A6"/>
    <w:rsid w:val="00F5C7F0"/>
    <w:rsid w:val="00F621D8"/>
    <w:rsid w:val="00F777A2"/>
    <w:rsid w:val="00F8149A"/>
    <w:rsid w:val="00F857E8"/>
    <w:rsid w:val="00F87986"/>
    <w:rsid w:val="00F87DE7"/>
    <w:rsid w:val="00F90566"/>
    <w:rsid w:val="00F912DF"/>
    <w:rsid w:val="00F92ABE"/>
    <w:rsid w:val="00F95D35"/>
    <w:rsid w:val="00F9695D"/>
    <w:rsid w:val="00FA0F17"/>
    <w:rsid w:val="00FA2D0E"/>
    <w:rsid w:val="00FA3529"/>
    <w:rsid w:val="00FA7B87"/>
    <w:rsid w:val="00FB0980"/>
    <w:rsid w:val="00FB0C44"/>
    <w:rsid w:val="00FB43D0"/>
    <w:rsid w:val="00FC0BBD"/>
    <w:rsid w:val="00FC23CB"/>
    <w:rsid w:val="00FC3215"/>
    <w:rsid w:val="00FC345B"/>
    <w:rsid w:val="00FC616A"/>
    <w:rsid w:val="00FC745C"/>
    <w:rsid w:val="00FD110C"/>
    <w:rsid w:val="00FD5197"/>
    <w:rsid w:val="00FE0693"/>
    <w:rsid w:val="00FE181F"/>
    <w:rsid w:val="00FE2221"/>
    <w:rsid w:val="00FE2D09"/>
    <w:rsid w:val="00FE3A06"/>
    <w:rsid w:val="00FE4801"/>
    <w:rsid w:val="00FE4D7A"/>
    <w:rsid w:val="00FE5A5A"/>
    <w:rsid w:val="00FE6257"/>
    <w:rsid w:val="00FF1147"/>
    <w:rsid w:val="00FF3535"/>
    <w:rsid w:val="00FF497D"/>
    <w:rsid w:val="011B827C"/>
    <w:rsid w:val="01825130"/>
    <w:rsid w:val="01F3D863"/>
    <w:rsid w:val="0243DAAA"/>
    <w:rsid w:val="02A99B95"/>
    <w:rsid w:val="02C94382"/>
    <w:rsid w:val="02CA7BBB"/>
    <w:rsid w:val="03192476"/>
    <w:rsid w:val="0327BCBD"/>
    <w:rsid w:val="0352D17B"/>
    <w:rsid w:val="038590E6"/>
    <w:rsid w:val="03E755C6"/>
    <w:rsid w:val="04087142"/>
    <w:rsid w:val="043884D2"/>
    <w:rsid w:val="04D12318"/>
    <w:rsid w:val="04DA93D5"/>
    <w:rsid w:val="051B7497"/>
    <w:rsid w:val="05D0D37A"/>
    <w:rsid w:val="05D7D582"/>
    <w:rsid w:val="064AB800"/>
    <w:rsid w:val="0754C4F9"/>
    <w:rsid w:val="07711428"/>
    <w:rsid w:val="078360CD"/>
    <w:rsid w:val="07C909DD"/>
    <w:rsid w:val="08874895"/>
    <w:rsid w:val="08DF248E"/>
    <w:rsid w:val="09C5AC67"/>
    <w:rsid w:val="09EDF2E4"/>
    <w:rsid w:val="0A1BF3A4"/>
    <w:rsid w:val="0ABAA87F"/>
    <w:rsid w:val="0B0616A0"/>
    <w:rsid w:val="0B69DB75"/>
    <w:rsid w:val="0B868EDF"/>
    <w:rsid w:val="0BB9CE92"/>
    <w:rsid w:val="0BDE968D"/>
    <w:rsid w:val="0C1688EB"/>
    <w:rsid w:val="0C370008"/>
    <w:rsid w:val="0CAB13EB"/>
    <w:rsid w:val="0D3F104A"/>
    <w:rsid w:val="0D590C5A"/>
    <w:rsid w:val="0DF1B103"/>
    <w:rsid w:val="0E095A01"/>
    <w:rsid w:val="0E5CF562"/>
    <w:rsid w:val="0E64DCE1"/>
    <w:rsid w:val="0E762B02"/>
    <w:rsid w:val="0E7DCC1F"/>
    <w:rsid w:val="0FDB0E64"/>
    <w:rsid w:val="0FF38509"/>
    <w:rsid w:val="10B19851"/>
    <w:rsid w:val="10BBF37C"/>
    <w:rsid w:val="11454741"/>
    <w:rsid w:val="11C0921C"/>
    <w:rsid w:val="11C4B854"/>
    <w:rsid w:val="123DCACA"/>
    <w:rsid w:val="128D2868"/>
    <w:rsid w:val="1349AB4F"/>
    <w:rsid w:val="13598AF5"/>
    <w:rsid w:val="139C4CAE"/>
    <w:rsid w:val="13FF6412"/>
    <w:rsid w:val="1425668A"/>
    <w:rsid w:val="145BCC77"/>
    <w:rsid w:val="147C0497"/>
    <w:rsid w:val="14F30116"/>
    <w:rsid w:val="1522100C"/>
    <w:rsid w:val="15236A14"/>
    <w:rsid w:val="154C8724"/>
    <w:rsid w:val="158114C6"/>
    <w:rsid w:val="15ADBB60"/>
    <w:rsid w:val="15CCAC4A"/>
    <w:rsid w:val="15D8B36E"/>
    <w:rsid w:val="1679300F"/>
    <w:rsid w:val="168D012F"/>
    <w:rsid w:val="17572093"/>
    <w:rsid w:val="1784E923"/>
    <w:rsid w:val="17A61938"/>
    <w:rsid w:val="17AE16C1"/>
    <w:rsid w:val="1812A058"/>
    <w:rsid w:val="1838E5DB"/>
    <w:rsid w:val="191895E4"/>
    <w:rsid w:val="192F4D01"/>
    <w:rsid w:val="19787978"/>
    <w:rsid w:val="1A00082C"/>
    <w:rsid w:val="1A08FEFF"/>
    <w:rsid w:val="1B2DA1C1"/>
    <w:rsid w:val="1B36920E"/>
    <w:rsid w:val="1BD8750A"/>
    <w:rsid w:val="1D3392BE"/>
    <w:rsid w:val="1D398311"/>
    <w:rsid w:val="1D867020"/>
    <w:rsid w:val="1DA49020"/>
    <w:rsid w:val="1E0ECE55"/>
    <w:rsid w:val="1E4BA846"/>
    <w:rsid w:val="1E59E0A4"/>
    <w:rsid w:val="1EF8FC93"/>
    <w:rsid w:val="1F1DD8C8"/>
    <w:rsid w:val="1F4DA3D5"/>
    <w:rsid w:val="1F59C3A5"/>
    <w:rsid w:val="1FCAA34B"/>
    <w:rsid w:val="20806671"/>
    <w:rsid w:val="2145791E"/>
    <w:rsid w:val="21ADC8E9"/>
    <w:rsid w:val="220EC13E"/>
    <w:rsid w:val="22153D2D"/>
    <w:rsid w:val="2225C328"/>
    <w:rsid w:val="224B449A"/>
    <w:rsid w:val="227B1897"/>
    <w:rsid w:val="22DAB4E1"/>
    <w:rsid w:val="23029325"/>
    <w:rsid w:val="233CBD61"/>
    <w:rsid w:val="2385B3E6"/>
    <w:rsid w:val="239D7A65"/>
    <w:rsid w:val="23C71F40"/>
    <w:rsid w:val="23CCB4B8"/>
    <w:rsid w:val="23D496E1"/>
    <w:rsid w:val="23E6DC7D"/>
    <w:rsid w:val="243283CD"/>
    <w:rsid w:val="243C0351"/>
    <w:rsid w:val="245F0EE5"/>
    <w:rsid w:val="24F365A6"/>
    <w:rsid w:val="2544C0B7"/>
    <w:rsid w:val="257C6478"/>
    <w:rsid w:val="25BCEFF7"/>
    <w:rsid w:val="25DCEEBB"/>
    <w:rsid w:val="25DDCAD5"/>
    <w:rsid w:val="25E2407C"/>
    <w:rsid w:val="25F4060E"/>
    <w:rsid w:val="26CDC1F4"/>
    <w:rsid w:val="27207BE0"/>
    <w:rsid w:val="280C69BC"/>
    <w:rsid w:val="287D0D2B"/>
    <w:rsid w:val="29A93615"/>
    <w:rsid w:val="29BDC5A6"/>
    <w:rsid w:val="2A109E0C"/>
    <w:rsid w:val="2A39D27D"/>
    <w:rsid w:val="2A80D709"/>
    <w:rsid w:val="2A936A5C"/>
    <w:rsid w:val="2AE5AC0A"/>
    <w:rsid w:val="2B84877E"/>
    <w:rsid w:val="2BF6C1A8"/>
    <w:rsid w:val="2C01B199"/>
    <w:rsid w:val="2C27D5C4"/>
    <w:rsid w:val="2C5C4733"/>
    <w:rsid w:val="2D558D6B"/>
    <w:rsid w:val="2DCFDA08"/>
    <w:rsid w:val="2DD71A56"/>
    <w:rsid w:val="2DE44338"/>
    <w:rsid w:val="2EADF9DD"/>
    <w:rsid w:val="2EE79B5D"/>
    <w:rsid w:val="2F0E23B5"/>
    <w:rsid w:val="2F8CC95B"/>
    <w:rsid w:val="2F9CC14E"/>
    <w:rsid w:val="2FD54B39"/>
    <w:rsid w:val="2FE345FE"/>
    <w:rsid w:val="3045A638"/>
    <w:rsid w:val="30D3E7D9"/>
    <w:rsid w:val="31572553"/>
    <w:rsid w:val="316642AD"/>
    <w:rsid w:val="32118418"/>
    <w:rsid w:val="32235DDB"/>
    <w:rsid w:val="324A8FAB"/>
    <w:rsid w:val="3290F288"/>
    <w:rsid w:val="33363376"/>
    <w:rsid w:val="337557D4"/>
    <w:rsid w:val="33992FDD"/>
    <w:rsid w:val="33999DF9"/>
    <w:rsid w:val="339B87E1"/>
    <w:rsid w:val="33A67712"/>
    <w:rsid w:val="33C88C67"/>
    <w:rsid w:val="33CE5EB9"/>
    <w:rsid w:val="33D4AFAD"/>
    <w:rsid w:val="33D520C3"/>
    <w:rsid w:val="345FA6DE"/>
    <w:rsid w:val="3493A999"/>
    <w:rsid w:val="34A8942C"/>
    <w:rsid w:val="34DADB2B"/>
    <w:rsid w:val="3500EF16"/>
    <w:rsid w:val="351EE65D"/>
    <w:rsid w:val="35412965"/>
    <w:rsid w:val="357E4E81"/>
    <w:rsid w:val="3582BC00"/>
    <w:rsid w:val="35B42ED4"/>
    <w:rsid w:val="360B2DF1"/>
    <w:rsid w:val="367FD066"/>
    <w:rsid w:val="368C6318"/>
    <w:rsid w:val="369EC071"/>
    <w:rsid w:val="3757731C"/>
    <w:rsid w:val="3782BB0B"/>
    <w:rsid w:val="380D9AD4"/>
    <w:rsid w:val="3866C024"/>
    <w:rsid w:val="3914F6DE"/>
    <w:rsid w:val="39BDE380"/>
    <w:rsid w:val="39D93C4F"/>
    <w:rsid w:val="3A05AA32"/>
    <w:rsid w:val="3ADAF1F4"/>
    <w:rsid w:val="3B0315AC"/>
    <w:rsid w:val="3B0986BC"/>
    <w:rsid w:val="3B1D5602"/>
    <w:rsid w:val="3BB561C7"/>
    <w:rsid w:val="3C4993AC"/>
    <w:rsid w:val="3C64C602"/>
    <w:rsid w:val="3C6CEE12"/>
    <w:rsid w:val="3CFE87DC"/>
    <w:rsid w:val="3D013759"/>
    <w:rsid w:val="3D6C800C"/>
    <w:rsid w:val="3D947E50"/>
    <w:rsid w:val="3DA4558D"/>
    <w:rsid w:val="3E023A66"/>
    <w:rsid w:val="3E056E7E"/>
    <w:rsid w:val="3E10EEE1"/>
    <w:rsid w:val="3E9C5268"/>
    <w:rsid w:val="3EA7017A"/>
    <w:rsid w:val="3F6181BF"/>
    <w:rsid w:val="3F71A09F"/>
    <w:rsid w:val="3F9F5316"/>
    <w:rsid w:val="40EEAF9F"/>
    <w:rsid w:val="41238FEC"/>
    <w:rsid w:val="413111F4"/>
    <w:rsid w:val="4137B801"/>
    <w:rsid w:val="4170EB1D"/>
    <w:rsid w:val="417CCE05"/>
    <w:rsid w:val="41C3080A"/>
    <w:rsid w:val="41C38213"/>
    <w:rsid w:val="41D3999E"/>
    <w:rsid w:val="42943109"/>
    <w:rsid w:val="42BF80FC"/>
    <w:rsid w:val="430C23DD"/>
    <w:rsid w:val="4352DE88"/>
    <w:rsid w:val="436E753E"/>
    <w:rsid w:val="4385C2C9"/>
    <w:rsid w:val="43A76089"/>
    <w:rsid w:val="43CC4E45"/>
    <w:rsid w:val="4402FDA3"/>
    <w:rsid w:val="44163C6C"/>
    <w:rsid w:val="441F40E1"/>
    <w:rsid w:val="444CD8F0"/>
    <w:rsid w:val="4457100E"/>
    <w:rsid w:val="4468F3B0"/>
    <w:rsid w:val="452E2E0A"/>
    <w:rsid w:val="4575B7AF"/>
    <w:rsid w:val="459D8817"/>
    <w:rsid w:val="46382732"/>
    <w:rsid w:val="46E365AD"/>
    <w:rsid w:val="47413215"/>
    <w:rsid w:val="4775D468"/>
    <w:rsid w:val="47E0479B"/>
    <w:rsid w:val="48434D13"/>
    <w:rsid w:val="484F5B04"/>
    <w:rsid w:val="48641F01"/>
    <w:rsid w:val="48A476D8"/>
    <w:rsid w:val="48C4CE29"/>
    <w:rsid w:val="48CF9A98"/>
    <w:rsid w:val="48FD2A53"/>
    <w:rsid w:val="499F1009"/>
    <w:rsid w:val="4AA49F0C"/>
    <w:rsid w:val="4AAD61AB"/>
    <w:rsid w:val="4AB31B3C"/>
    <w:rsid w:val="4AFE975A"/>
    <w:rsid w:val="4BCCF2CA"/>
    <w:rsid w:val="4C3EF1A9"/>
    <w:rsid w:val="4C400FF5"/>
    <w:rsid w:val="4C48FBAE"/>
    <w:rsid w:val="4CB0405D"/>
    <w:rsid w:val="4CB58790"/>
    <w:rsid w:val="4CBF087B"/>
    <w:rsid w:val="4CFB735A"/>
    <w:rsid w:val="4D91F44B"/>
    <w:rsid w:val="4DB818BF"/>
    <w:rsid w:val="4DD89D79"/>
    <w:rsid w:val="4DF145E9"/>
    <w:rsid w:val="4E5EAA5C"/>
    <w:rsid w:val="4EDBF2F2"/>
    <w:rsid w:val="4FA044D8"/>
    <w:rsid w:val="4FBCFD0E"/>
    <w:rsid w:val="4FC8C8D6"/>
    <w:rsid w:val="4FD32C4F"/>
    <w:rsid w:val="4FE0282C"/>
    <w:rsid w:val="4FF5244A"/>
    <w:rsid w:val="4FF71636"/>
    <w:rsid w:val="5057517E"/>
    <w:rsid w:val="510D1BD3"/>
    <w:rsid w:val="5114F0AB"/>
    <w:rsid w:val="5145469C"/>
    <w:rsid w:val="51595CED"/>
    <w:rsid w:val="5173D49E"/>
    <w:rsid w:val="5185944E"/>
    <w:rsid w:val="51996D1D"/>
    <w:rsid w:val="51D5969B"/>
    <w:rsid w:val="52A1CBA2"/>
    <w:rsid w:val="52D8F933"/>
    <w:rsid w:val="52FFC962"/>
    <w:rsid w:val="53192BB8"/>
    <w:rsid w:val="53456744"/>
    <w:rsid w:val="53FAFB5D"/>
    <w:rsid w:val="54044AEC"/>
    <w:rsid w:val="5418CA79"/>
    <w:rsid w:val="541C6BF3"/>
    <w:rsid w:val="54475884"/>
    <w:rsid w:val="546E7219"/>
    <w:rsid w:val="547EB697"/>
    <w:rsid w:val="554C9FE4"/>
    <w:rsid w:val="55FF6AA9"/>
    <w:rsid w:val="565799C8"/>
    <w:rsid w:val="56A52C77"/>
    <w:rsid w:val="57C1FC2A"/>
    <w:rsid w:val="57C4C9B9"/>
    <w:rsid w:val="57F5706F"/>
    <w:rsid w:val="57FFD469"/>
    <w:rsid w:val="580E39E5"/>
    <w:rsid w:val="582DC59E"/>
    <w:rsid w:val="583E8ED8"/>
    <w:rsid w:val="5871E95D"/>
    <w:rsid w:val="591C8F14"/>
    <w:rsid w:val="5928173D"/>
    <w:rsid w:val="595F2D65"/>
    <w:rsid w:val="59CA70F1"/>
    <w:rsid w:val="5A6FD2CC"/>
    <w:rsid w:val="5A715801"/>
    <w:rsid w:val="5A844768"/>
    <w:rsid w:val="5BA95E49"/>
    <w:rsid w:val="5C02660D"/>
    <w:rsid w:val="5C49EBFF"/>
    <w:rsid w:val="5C92A6C0"/>
    <w:rsid w:val="5CCB125A"/>
    <w:rsid w:val="5D37E75E"/>
    <w:rsid w:val="5D5FDE65"/>
    <w:rsid w:val="5D890833"/>
    <w:rsid w:val="5E60CF66"/>
    <w:rsid w:val="5FA2858C"/>
    <w:rsid w:val="6040C694"/>
    <w:rsid w:val="607956B4"/>
    <w:rsid w:val="608C8ABF"/>
    <w:rsid w:val="60B65DCB"/>
    <w:rsid w:val="60D6EE8F"/>
    <w:rsid w:val="60FB6F49"/>
    <w:rsid w:val="61013792"/>
    <w:rsid w:val="6149970A"/>
    <w:rsid w:val="61D53780"/>
    <w:rsid w:val="63A270DC"/>
    <w:rsid w:val="63F684E8"/>
    <w:rsid w:val="65499625"/>
    <w:rsid w:val="65A79295"/>
    <w:rsid w:val="65BFE39B"/>
    <w:rsid w:val="65FB84E2"/>
    <w:rsid w:val="668E5B3F"/>
    <w:rsid w:val="66E22E02"/>
    <w:rsid w:val="6753C4D9"/>
    <w:rsid w:val="679F002E"/>
    <w:rsid w:val="67C8E18C"/>
    <w:rsid w:val="68948027"/>
    <w:rsid w:val="69353885"/>
    <w:rsid w:val="6949765D"/>
    <w:rsid w:val="6960A799"/>
    <w:rsid w:val="69B828F7"/>
    <w:rsid w:val="69C838C2"/>
    <w:rsid w:val="6A41F5A7"/>
    <w:rsid w:val="6A5AE551"/>
    <w:rsid w:val="6A7B1B01"/>
    <w:rsid w:val="6A9FDCCA"/>
    <w:rsid w:val="6B0F3B4A"/>
    <w:rsid w:val="6BF1D016"/>
    <w:rsid w:val="6BFAD495"/>
    <w:rsid w:val="6CA73B43"/>
    <w:rsid w:val="6CAEB843"/>
    <w:rsid w:val="6D0DC81B"/>
    <w:rsid w:val="6D4299D5"/>
    <w:rsid w:val="6DDCDFA0"/>
    <w:rsid w:val="6DE9AD11"/>
    <w:rsid w:val="6E1FF23D"/>
    <w:rsid w:val="6EB4B79F"/>
    <w:rsid w:val="6EF01764"/>
    <w:rsid w:val="6F1EDD4A"/>
    <w:rsid w:val="6F7498CB"/>
    <w:rsid w:val="6FDB5ECB"/>
    <w:rsid w:val="70905C85"/>
    <w:rsid w:val="7091ECE3"/>
    <w:rsid w:val="70D508D3"/>
    <w:rsid w:val="70D940C9"/>
    <w:rsid w:val="71909E0B"/>
    <w:rsid w:val="71BC3A55"/>
    <w:rsid w:val="71D5BD21"/>
    <w:rsid w:val="71DCEB8C"/>
    <w:rsid w:val="723EB37A"/>
    <w:rsid w:val="726718A1"/>
    <w:rsid w:val="7297FA5A"/>
    <w:rsid w:val="733079D6"/>
    <w:rsid w:val="735AEF17"/>
    <w:rsid w:val="736D0624"/>
    <w:rsid w:val="7385B271"/>
    <w:rsid w:val="73D0AC4E"/>
    <w:rsid w:val="73EC2C06"/>
    <w:rsid w:val="73F23F2E"/>
    <w:rsid w:val="74245852"/>
    <w:rsid w:val="752D3B28"/>
    <w:rsid w:val="7541665D"/>
    <w:rsid w:val="755036DF"/>
    <w:rsid w:val="75A5680A"/>
    <w:rsid w:val="75A6126D"/>
    <w:rsid w:val="75B06CFB"/>
    <w:rsid w:val="76AAF446"/>
    <w:rsid w:val="76CD3CA0"/>
    <w:rsid w:val="770C517C"/>
    <w:rsid w:val="7719FBC4"/>
    <w:rsid w:val="77964F27"/>
    <w:rsid w:val="77C19284"/>
    <w:rsid w:val="77DBA1F9"/>
    <w:rsid w:val="782F099F"/>
    <w:rsid w:val="785E3F36"/>
    <w:rsid w:val="7874FAA5"/>
    <w:rsid w:val="78DA4B74"/>
    <w:rsid w:val="794E2F63"/>
    <w:rsid w:val="7A019CF4"/>
    <w:rsid w:val="7A29F1B8"/>
    <w:rsid w:val="7A7245E1"/>
    <w:rsid w:val="7A888DD1"/>
    <w:rsid w:val="7B10684E"/>
    <w:rsid w:val="7C0C80D6"/>
    <w:rsid w:val="7C3BD8FD"/>
    <w:rsid w:val="7CC98B87"/>
    <w:rsid w:val="7CE4D039"/>
    <w:rsid w:val="7D1198A2"/>
    <w:rsid w:val="7DAB6A1A"/>
    <w:rsid w:val="7E294C0E"/>
    <w:rsid w:val="7E8A86B5"/>
    <w:rsid w:val="7EAA48FD"/>
    <w:rsid w:val="7F2C7EE2"/>
    <w:rsid w:val="7F731867"/>
    <w:rsid w:val="7F907D60"/>
    <w:rsid w:val="7FE9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F6E670-1450-4ABF-81FA-1E925E4FAA81}"/>
  <w14:docId w14:val="264619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  <w:lang w:val="x-none" w:eastAsia="x-none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100E47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rsid w:val="005629CF"/>
  </w:style>
  <w:style w:type="character" w:styleId="Hyperlink">
    <w:name w:val="Hyperlink"/>
    <w:rsid w:val="00A66331"/>
    <w:rPr>
      <w:color w:val="0000FF"/>
      <w:u w:val="single"/>
    </w:rPr>
  </w:style>
  <w:style w:type="character" w:styleId="BodyText2Char" w:customStyle="1">
    <w:name w:val="Body Text 2 Char"/>
    <w:link w:val="BodyText2"/>
    <w:rsid w:val="00ED290F"/>
    <w:rPr>
      <w:rFonts w:ascii="Arial" w:hAnsi="Arial"/>
      <w:sz w:val="24"/>
    </w:rPr>
  </w:style>
  <w:style w:type="character" w:styleId="Strong">
    <w:name w:val="Strong"/>
    <w:uiPriority w:val="22"/>
    <w:qFormat/>
    <w:rsid w:val="00571E56"/>
    <w:rPr>
      <w:b/>
      <w:bCs/>
    </w:rPr>
  </w:style>
  <w:style w:type="table" w:styleId="TableGrid">
    <w:name w:val="Table Grid"/>
    <w:basedOn w:val="TableNormal"/>
    <w:uiPriority w:val="59"/>
    <w:rsid w:val="00B93AA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f.jpg" Id="R1447101cee8a4a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7.jpg" Id="R518d6224fbab4b52" /><Relationship Type="http://schemas.openxmlformats.org/officeDocument/2006/relationships/image" Target="/media/image8.jpg" Id="Rc119824d2d5744bc" /><Relationship Type="http://schemas.openxmlformats.org/officeDocument/2006/relationships/image" Target="/media/imagee.jpg" Id="R421a4c8b05ac423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6.jpg" Id="Rc62ef331ade146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BB47-A5B1-46F7-9145-A0042B0D0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1BA5F-EF77-43D7-815E-2F486E79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65ACD-D3FE-4C48-A069-DAAEE880CE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Donna</dc:creator>
  <keywords/>
  <lastModifiedBy>Katie Scussel</lastModifiedBy>
  <revision>13</revision>
  <lastPrinted>2018-03-22T16:05:00.0000000Z</lastPrinted>
  <dcterms:created xsi:type="dcterms:W3CDTF">2020-06-10T18:10:00.0000000Z</dcterms:created>
  <dcterms:modified xsi:type="dcterms:W3CDTF">2020-10-09T04:40:43.2979933Z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